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06ED47D2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</w:t>
            </w:r>
            <w:r w:rsidR="00D15B63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земельного  участка </w:t>
      </w:r>
    </w:p>
    <w:p w14:paraId="0EA91F76" w14:textId="447FF89B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0" w:name="_Hlk120173154"/>
      <w:r>
        <w:rPr>
          <w:rFonts w:ascii="Times New Roman" w:hAnsi="Times New Roman"/>
          <w:b/>
          <w:sz w:val="28"/>
          <w:szCs w:val="28"/>
        </w:rPr>
        <w:t>56:05:130</w:t>
      </w:r>
      <w:r w:rsidR="00D15B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001:</w:t>
      </w:r>
      <w:r w:rsidR="00D15B63">
        <w:rPr>
          <w:rFonts w:ascii="Times New Roman" w:hAnsi="Times New Roman"/>
          <w:b/>
          <w:sz w:val="28"/>
          <w:szCs w:val="28"/>
        </w:rPr>
        <w:t>59</w:t>
      </w:r>
    </w:p>
    <w:bookmarkEnd w:id="0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Мочегаевский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2B04E16F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</w:t>
      </w:r>
      <w:r w:rsidR="00D15B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001:</w:t>
      </w:r>
      <w:r w:rsidR="00D15B63">
        <w:rPr>
          <w:rFonts w:ascii="Times New Roman" w:hAnsi="Times New Roman"/>
          <w:sz w:val="28"/>
          <w:szCs w:val="28"/>
        </w:rPr>
        <w:t>59</w:t>
      </w:r>
    </w:p>
    <w:p w14:paraId="1CFD7EBB" w14:textId="1FA16528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 выявлен</w:t>
      </w:r>
      <w:r w:rsidR="00D15B63">
        <w:rPr>
          <w:rFonts w:ascii="Times New Roman" w:hAnsi="Times New Roman"/>
          <w:sz w:val="28"/>
          <w:szCs w:val="28"/>
        </w:rPr>
        <w:t>а Асабина Зинаида Семеновна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03683ED7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5B63">
        <w:rPr>
          <w:rFonts w:ascii="Times New Roman" w:hAnsi="Times New Roman"/>
          <w:sz w:val="28"/>
          <w:szCs w:val="28"/>
        </w:rPr>
        <w:t>Асабиной Зинаиды Семеновны</w:t>
      </w: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РФ-XX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08856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выданного 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.10.1995 года, регистрационная запись № 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269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bookmarkStart w:id="1" w:name="_GoBack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>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Ю.Е.Переседов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2CAE7B8E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 w:rsidR="009672F4">
        <w:rPr>
          <w:rFonts w:ascii="Times New Roman" w:hAnsi="Times New Roman"/>
          <w:sz w:val="28"/>
          <w:szCs w:val="28"/>
        </w:rPr>
        <w:t>Асабина Зинаида Семеновна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523C305C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 w:rsidR="009672F4">
        <w:rPr>
          <w:rFonts w:ascii="Times New Roman" w:hAnsi="Times New Roman"/>
          <w:sz w:val="28"/>
          <w:szCs w:val="28"/>
        </w:rPr>
        <w:t xml:space="preserve">Асабиной Зинаидой Семеновной </w:t>
      </w:r>
      <w:r>
        <w:rPr>
          <w:rFonts w:ascii="Times New Roman" w:hAnsi="Times New Roman"/>
          <w:sz w:val="28"/>
          <w:szCs w:val="28"/>
        </w:rPr>
        <w:t>указанного Проекта, администрацией муниципального образования Мочегаевский сельсовет будет принято решение о выявлении</w:t>
      </w:r>
      <w:r>
        <w:t xml:space="preserve"> </w:t>
      </w:r>
      <w:r w:rsidR="009672F4">
        <w:rPr>
          <w:rFonts w:ascii="Times New Roman" w:hAnsi="Times New Roman"/>
          <w:sz w:val="28"/>
          <w:szCs w:val="28"/>
        </w:rPr>
        <w:t>Асабиной Зинаиды Семеновны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</w:t>
      </w:r>
      <w:r w:rsidR="009672F4">
        <w:rPr>
          <w:rFonts w:ascii="Times New Roman" w:hAnsi="Times New Roman"/>
          <w:bCs/>
          <w:sz w:val="28"/>
          <w:szCs w:val="28"/>
        </w:rPr>
        <w:t>3</w:t>
      </w:r>
      <w:r w:rsidRPr="00BB5D6A">
        <w:rPr>
          <w:rFonts w:ascii="Times New Roman" w:hAnsi="Times New Roman"/>
          <w:bCs/>
          <w:sz w:val="28"/>
          <w:szCs w:val="28"/>
        </w:rPr>
        <w:t>001:</w:t>
      </w:r>
      <w:r w:rsidR="009672F4">
        <w:rPr>
          <w:rFonts w:ascii="Times New Roman" w:hAnsi="Times New Roman"/>
          <w:bCs/>
          <w:sz w:val="28"/>
          <w:szCs w:val="28"/>
        </w:rPr>
        <w:t>59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3B77" w14:textId="77777777" w:rsidR="00386EC0" w:rsidRDefault="00386EC0" w:rsidP="00EF193A">
      <w:pPr>
        <w:spacing w:after="0" w:line="240" w:lineRule="auto"/>
      </w:pPr>
      <w:r>
        <w:separator/>
      </w:r>
    </w:p>
  </w:endnote>
  <w:endnote w:type="continuationSeparator" w:id="0">
    <w:p w14:paraId="1E98D302" w14:textId="77777777" w:rsidR="00386EC0" w:rsidRDefault="00386EC0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32E6" w14:textId="77777777" w:rsidR="00386EC0" w:rsidRDefault="00386EC0" w:rsidP="00EF193A">
      <w:pPr>
        <w:spacing w:after="0" w:line="240" w:lineRule="auto"/>
      </w:pPr>
      <w:r>
        <w:separator/>
      </w:r>
    </w:p>
  </w:footnote>
  <w:footnote w:type="continuationSeparator" w:id="0">
    <w:p w14:paraId="192BD719" w14:textId="77777777" w:rsidR="00386EC0" w:rsidRDefault="00386EC0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3451A5"/>
    <w:rsid w:val="00386EC0"/>
    <w:rsid w:val="00484FDD"/>
    <w:rsid w:val="006D40D1"/>
    <w:rsid w:val="009672F4"/>
    <w:rsid w:val="00BB5D6A"/>
    <w:rsid w:val="00D15B63"/>
    <w:rsid w:val="00DD7A13"/>
    <w:rsid w:val="00E61778"/>
    <w:rsid w:val="00EF193A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12</cp:revision>
  <dcterms:created xsi:type="dcterms:W3CDTF">2022-11-14T09:09:00Z</dcterms:created>
  <dcterms:modified xsi:type="dcterms:W3CDTF">2023-05-26T11:19:00Z</dcterms:modified>
</cp:coreProperties>
</file>