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542E7E">
        <w:rPr>
          <w:rFonts w:ascii="Times New Roman" w:eastAsia="Times New Roman" w:hAnsi="Times New Roman"/>
          <w:b/>
          <w:bCs/>
          <w:sz w:val="26"/>
          <w:szCs w:val="26"/>
          <w:lang w:eastAsia="ru-RU"/>
        </w:rPr>
        <w:t xml:space="preserve">                          </w:t>
      </w:r>
    </w:p>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p>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p>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p>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noProof/>
          <w:sz w:val="26"/>
          <w:szCs w:val="26"/>
          <w:lang w:eastAsia="ru-RU"/>
        </w:rPr>
        <w:drawing>
          <wp:inline distT="0" distB="0" distL="0" distR="0" wp14:anchorId="40463B8E" wp14:editId="616790F3">
            <wp:extent cx="5048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7B3267" w:rsidRDefault="007B3267" w:rsidP="007B3267">
      <w:pPr>
        <w:widowControl w:val="0"/>
        <w:tabs>
          <w:tab w:val="left" w:pos="3420"/>
        </w:tabs>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СОВЕТ ДЕПУТАТОВ</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МУНИЦИПАЛЬНОГО ОБРАЗОВАНИЯ МОЧЕГАЕВСКИЙ СЕЛЬСОВЕТ</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АСЕКЕЕВСКОГО РАЙОНАОРЕНБУРГСКОЙ ОБЛАСТИ</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РЕШЕНИЕ</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7B3267" w:rsidRDefault="00542E7E"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20.03.</w:t>
      </w:r>
      <w:r w:rsidR="007B3267">
        <w:rPr>
          <w:rFonts w:ascii="Times New Roman" w:eastAsia="Times New Roman" w:hAnsi="Times New Roman"/>
          <w:b/>
          <w:sz w:val="26"/>
          <w:szCs w:val="26"/>
          <w:lang w:eastAsia="ru-RU"/>
        </w:rPr>
        <w:t xml:space="preserve">2020                                              </w:t>
      </w:r>
      <w:r>
        <w:rPr>
          <w:rFonts w:ascii="Times New Roman" w:eastAsia="Times New Roman" w:hAnsi="Times New Roman"/>
          <w:b/>
          <w:sz w:val="26"/>
          <w:szCs w:val="26"/>
          <w:lang w:eastAsia="ru-RU"/>
        </w:rPr>
        <w:t xml:space="preserve">                           № 110</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утверждении «Положения о бюджетном процессе </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в муниципальном образовании </w:t>
      </w:r>
      <w:proofErr w:type="spellStart"/>
      <w:r>
        <w:rPr>
          <w:rFonts w:ascii="Times New Roman" w:eastAsia="Times New Roman" w:hAnsi="Times New Roman"/>
          <w:b/>
          <w:sz w:val="26"/>
          <w:szCs w:val="26"/>
          <w:lang w:eastAsia="ru-RU"/>
        </w:rPr>
        <w:t>Мочегаевский</w:t>
      </w:r>
      <w:proofErr w:type="spellEnd"/>
      <w:r>
        <w:rPr>
          <w:rFonts w:ascii="Times New Roman" w:eastAsia="Times New Roman" w:hAnsi="Times New Roman"/>
          <w:b/>
          <w:sz w:val="26"/>
          <w:szCs w:val="26"/>
          <w:lang w:eastAsia="ru-RU"/>
        </w:rPr>
        <w:t xml:space="preserve"> сельсовет </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roofErr w:type="spellStart"/>
      <w:r>
        <w:rPr>
          <w:rFonts w:ascii="Times New Roman" w:eastAsia="Times New Roman" w:hAnsi="Times New Roman"/>
          <w:b/>
          <w:sz w:val="26"/>
          <w:szCs w:val="26"/>
          <w:lang w:eastAsia="ru-RU"/>
        </w:rPr>
        <w:t>Асекеевского</w:t>
      </w:r>
      <w:proofErr w:type="spellEnd"/>
      <w:r>
        <w:rPr>
          <w:rFonts w:ascii="Times New Roman" w:eastAsia="Times New Roman" w:hAnsi="Times New Roman"/>
          <w:b/>
          <w:sz w:val="26"/>
          <w:szCs w:val="26"/>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imes New Roman" w:hAnsi="Times New Roman"/>
          <w:sz w:val="26"/>
          <w:szCs w:val="26"/>
          <w:lang w:eastAsia="ru-RU"/>
        </w:rPr>
        <w:t>Мочегаевский</w:t>
      </w:r>
      <w:proofErr w:type="spellEnd"/>
      <w:r>
        <w:rPr>
          <w:rFonts w:ascii="Times New Roman" w:eastAsia="Times New Roman" w:hAnsi="Times New Roman"/>
          <w:sz w:val="26"/>
          <w:szCs w:val="26"/>
          <w:lang w:eastAsia="ru-RU"/>
        </w:rPr>
        <w:t xml:space="preserve">  сельсовет </w:t>
      </w:r>
      <w:proofErr w:type="spellStart"/>
      <w:r>
        <w:rPr>
          <w:rFonts w:ascii="Times New Roman" w:eastAsia="Times New Roman" w:hAnsi="Times New Roman"/>
          <w:sz w:val="26"/>
          <w:szCs w:val="26"/>
          <w:lang w:eastAsia="ru-RU"/>
        </w:rPr>
        <w:t>Асекеевского</w:t>
      </w:r>
      <w:proofErr w:type="spellEnd"/>
      <w:r>
        <w:rPr>
          <w:rFonts w:ascii="Times New Roman" w:eastAsia="Times New Roman" w:hAnsi="Times New Roman"/>
          <w:sz w:val="26"/>
          <w:szCs w:val="26"/>
          <w:lang w:eastAsia="ru-RU"/>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proofErr w:type="spellStart"/>
      <w:r>
        <w:rPr>
          <w:rFonts w:ascii="Times New Roman" w:eastAsia="Times New Roman" w:hAnsi="Times New Roman"/>
          <w:sz w:val="26"/>
          <w:szCs w:val="26"/>
          <w:lang w:eastAsia="ru-RU"/>
        </w:rPr>
        <w:t>Мочегаевский</w:t>
      </w:r>
      <w:proofErr w:type="spellEnd"/>
      <w:r>
        <w:rPr>
          <w:rFonts w:ascii="Times New Roman" w:eastAsia="Times New Roman" w:hAnsi="Times New Roman"/>
          <w:sz w:val="26"/>
          <w:szCs w:val="26"/>
          <w:lang w:eastAsia="ru-RU"/>
        </w:rPr>
        <w:t xml:space="preserve">  сельсовет </w:t>
      </w:r>
      <w:proofErr w:type="spellStart"/>
      <w:r>
        <w:rPr>
          <w:rFonts w:ascii="Times New Roman" w:eastAsia="Times New Roman" w:hAnsi="Times New Roman"/>
          <w:sz w:val="26"/>
          <w:szCs w:val="26"/>
          <w:lang w:eastAsia="ru-RU"/>
        </w:rPr>
        <w:t>Асекеевского</w:t>
      </w:r>
      <w:proofErr w:type="spellEnd"/>
      <w:r>
        <w:rPr>
          <w:rFonts w:ascii="Times New Roman" w:eastAsia="Times New Roman" w:hAnsi="Times New Roman"/>
          <w:sz w:val="26"/>
          <w:szCs w:val="26"/>
          <w:lang w:eastAsia="ru-RU"/>
        </w:rPr>
        <w:t xml:space="preserve"> района Оренбургской области, Совет депутатов муниципального образования  </w:t>
      </w:r>
      <w:proofErr w:type="spellStart"/>
      <w:r>
        <w:rPr>
          <w:rFonts w:ascii="Times New Roman" w:eastAsia="Times New Roman" w:hAnsi="Times New Roman"/>
          <w:sz w:val="26"/>
          <w:szCs w:val="26"/>
          <w:lang w:eastAsia="ru-RU"/>
        </w:rPr>
        <w:t>Мочегаевский</w:t>
      </w:r>
      <w:proofErr w:type="spellEnd"/>
      <w:r>
        <w:rPr>
          <w:rFonts w:ascii="Times New Roman" w:eastAsia="Times New Roman" w:hAnsi="Times New Roman"/>
          <w:sz w:val="26"/>
          <w:szCs w:val="26"/>
          <w:lang w:eastAsia="ru-RU"/>
        </w:rPr>
        <w:t xml:space="preserve"> сельсовет</w:t>
      </w:r>
      <w:proofErr w:type="gramEnd"/>
      <w:r>
        <w:rPr>
          <w:rFonts w:ascii="Times New Roman" w:eastAsia="Times New Roman" w:hAnsi="Times New Roman"/>
          <w:sz w:val="26"/>
          <w:szCs w:val="26"/>
          <w:lang w:eastAsia="ru-RU"/>
        </w:rPr>
        <w:t xml:space="preserve"> решил:</w:t>
      </w:r>
    </w:p>
    <w:p w:rsidR="007B3267" w:rsidRDefault="007B3267" w:rsidP="007B3267">
      <w:pPr>
        <w:ind w:firstLine="851"/>
        <w:jc w:val="both"/>
        <w:rPr>
          <w:rFonts w:ascii="Times New Roman" w:hAnsi="Times New Roman"/>
          <w:sz w:val="26"/>
          <w:szCs w:val="26"/>
        </w:rPr>
      </w:pPr>
      <w:r>
        <w:rPr>
          <w:rFonts w:ascii="Times New Roman" w:hAnsi="Times New Roman"/>
          <w:sz w:val="26"/>
          <w:szCs w:val="26"/>
        </w:rPr>
        <w:t xml:space="preserve">1. Утвердить Положение о бюджетном процессе в муниципальном образовании </w:t>
      </w:r>
      <w:proofErr w:type="spellStart"/>
      <w:r>
        <w:rPr>
          <w:rFonts w:ascii="Times New Roman" w:hAnsi="Times New Roman"/>
          <w:sz w:val="26"/>
          <w:szCs w:val="26"/>
        </w:rPr>
        <w:t>Мочегаевский</w:t>
      </w:r>
      <w:proofErr w:type="spellEnd"/>
      <w:r>
        <w:rPr>
          <w:rFonts w:ascii="Times New Roman" w:hAnsi="Times New Roman"/>
          <w:sz w:val="26"/>
          <w:szCs w:val="26"/>
        </w:rPr>
        <w:t xml:space="preserve">  сельсовет </w:t>
      </w:r>
      <w:proofErr w:type="spellStart"/>
      <w:r>
        <w:rPr>
          <w:rFonts w:ascii="Times New Roman" w:hAnsi="Times New Roman"/>
          <w:sz w:val="26"/>
          <w:szCs w:val="26"/>
        </w:rPr>
        <w:t>Асекеевского</w:t>
      </w:r>
      <w:proofErr w:type="spellEnd"/>
      <w:r>
        <w:rPr>
          <w:rFonts w:ascii="Times New Roman" w:hAnsi="Times New Roman"/>
          <w:sz w:val="26"/>
          <w:szCs w:val="26"/>
        </w:rPr>
        <w:t xml:space="preserve"> района Оренбургской области согласно приложению.</w:t>
      </w:r>
    </w:p>
    <w:p w:rsidR="007B3267" w:rsidRDefault="007B3267" w:rsidP="007B3267">
      <w:pPr>
        <w:spacing w:after="0" w:line="240" w:lineRule="auto"/>
        <w:ind w:firstLine="851"/>
        <w:contextualSpacing/>
        <w:jc w:val="both"/>
        <w:rPr>
          <w:rFonts w:ascii="Times New Roman" w:hAnsi="Times New Roman"/>
          <w:color w:val="FF0000"/>
          <w:sz w:val="26"/>
          <w:szCs w:val="26"/>
        </w:rPr>
      </w:pPr>
      <w:r>
        <w:rPr>
          <w:rFonts w:ascii="Times New Roman" w:hAnsi="Times New Roman"/>
          <w:sz w:val="26"/>
          <w:szCs w:val="26"/>
        </w:rPr>
        <w:t xml:space="preserve">2. Признать утратившим силу </w:t>
      </w:r>
      <w:r>
        <w:rPr>
          <w:rFonts w:ascii="Times New Roman" w:hAnsi="Times New Roman"/>
          <w:color w:val="000000" w:themeColor="text1"/>
          <w:sz w:val="26"/>
          <w:szCs w:val="26"/>
        </w:rPr>
        <w:t xml:space="preserve">решение Совета депутатов муниципального образования </w:t>
      </w:r>
      <w:proofErr w:type="spellStart"/>
      <w:r>
        <w:rPr>
          <w:rFonts w:ascii="Times New Roman" w:hAnsi="Times New Roman"/>
          <w:color w:val="000000" w:themeColor="text1"/>
          <w:sz w:val="26"/>
          <w:szCs w:val="26"/>
        </w:rPr>
        <w:t>Мочегаевский</w:t>
      </w:r>
      <w:proofErr w:type="spellEnd"/>
      <w:r>
        <w:rPr>
          <w:rFonts w:ascii="Times New Roman" w:hAnsi="Times New Roman"/>
          <w:color w:val="000000" w:themeColor="text1"/>
          <w:sz w:val="26"/>
          <w:szCs w:val="26"/>
        </w:rPr>
        <w:t xml:space="preserve">  сельсовет </w:t>
      </w:r>
      <w:proofErr w:type="spellStart"/>
      <w:r>
        <w:rPr>
          <w:rFonts w:ascii="Times New Roman" w:hAnsi="Times New Roman"/>
          <w:color w:val="000000" w:themeColor="text1"/>
          <w:sz w:val="26"/>
          <w:szCs w:val="26"/>
        </w:rPr>
        <w:t>Асекеевского</w:t>
      </w:r>
      <w:proofErr w:type="spellEnd"/>
      <w:r>
        <w:rPr>
          <w:rFonts w:ascii="Times New Roman" w:hAnsi="Times New Roman"/>
          <w:color w:val="000000" w:themeColor="text1"/>
          <w:sz w:val="26"/>
          <w:szCs w:val="26"/>
        </w:rPr>
        <w:t xml:space="preserve"> района Оренбургской области от 31.03.2009 года № 31 «Об утверждении «Положения о бюджетном процессе в муниципальном образовании  </w:t>
      </w:r>
      <w:proofErr w:type="spellStart"/>
      <w:r>
        <w:rPr>
          <w:rFonts w:ascii="Times New Roman" w:hAnsi="Times New Roman"/>
          <w:color w:val="000000" w:themeColor="text1"/>
          <w:sz w:val="26"/>
          <w:szCs w:val="26"/>
        </w:rPr>
        <w:t>Мочегаевский</w:t>
      </w:r>
      <w:proofErr w:type="spellEnd"/>
      <w:r>
        <w:rPr>
          <w:rFonts w:ascii="Times New Roman" w:hAnsi="Times New Roman"/>
          <w:color w:val="000000" w:themeColor="text1"/>
          <w:sz w:val="26"/>
          <w:szCs w:val="26"/>
        </w:rPr>
        <w:t xml:space="preserve"> сельсовет».</w:t>
      </w:r>
    </w:p>
    <w:p w:rsidR="007B3267" w:rsidRDefault="007B3267" w:rsidP="007B3267">
      <w:pPr>
        <w:spacing w:after="0" w:line="240" w:lineRule="auto"/>
        <w:ind w:firstLine="851"/>
        <w:contextualSpacing/>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решения возложить на постоянную комиссию по бюджетной политике муниципального образования  </w:t>
      </w:r>
      <w:proofErr w:type="spellStart"/>
      <w:r>
        <w:rPr>
          <w:rFonts w:ascii="Times New Roman" w:hAnsi="Times New Roman"/>
          <w:sz w:val="26"/>
          <w:szCs w:val="26"/>
        </w:rPr>
        <w:t>Мочегаевский</w:t>
      </w:r>
      <w:proofErr w:type="spellEnd"/>
      <w:r>
        <w:rPr>
          <w:rFonts w:ascii="Times New Roman" w:hAnsi="Times New Roman"/>
          <w:sz w:val="26"/>
          <w:szCs w:val="26"/>
        </w:rPr>
        <w:t xml:space="preserve">  сельсовет.</w:t>
      </w:r>
    </w:p>
    <w:p w:rsidR="007B3267" w:rsidRDefault="007B3267" w:rsidP="007B3267">
      <w:pPr>
        <w:shd w:val="clear" w:color="auto" w:fill="FFFFFF"/>
        <w:autoSpaceDN w:val="0"/>
        <w:spacing w:after="0" w:line="240" w:lineRule="auto"/>
        <w:ind w:right="1" w:firstLine="851"/>
        <w:jc w:val="both"/>
        <w:rPr>
          <w:rFonts w:ascii="Times New Roman" w:hAnsi="Times New Roman"/>
          <w:sz w:val="26"/>
          <w:szCs w:val="26"/>
        </w:rPr>
      </w:pPr>
      <w:r>
        <w:rPr>
          <w:rFonts w:ascii="Times New Roman" w:hAnsi="Times New Roman"/>
          <w:sz w:val="26"/>
          <w:szCs w:val="26"/>
        </w:rPr>
        <w:t xml:space="preserve">4. Настоящее решение вступает в силу после его официального опубликования (обнародования). </w:t>
      </w:r>
    </w:p>
    <w:p w:rsidR="007B3267" w:rsidRDefault="007B3267" w:rsidP="007B3267">
      <w:pPr>
        <w:spacing w:after="0" w:line="240" w:lineRule="auto"/>
        <w:ind w:firstLine="426"/>
        <w:contextualSpacing/>
        <w:jc w:val="both"/>
        <w:rPr>
          <w:rFonts w:ascii="Times New Roman" w:hAnsi="Times New Roman"/>
          <w:sz w:val="26"/>
          <w:szCs w:val="26"/>
        </w:rPr>
      </w:pPr>
    </w:p>
    <w:p w:rsidR="007B3267" w:rsidRDefault="007B3267" w:rsidP="007B3267">
      <w:pPr>
        <w:spacing w:after="0" w:line="240" w:lineRule="auto"/>
        <w:ind w:firstLine="426"/>
        <w:contextualSpacing/>
        <w:jc w:val="both"/>
        <w:rPr>
          <w:rFonts w:ascii="Times New Roman" w:hAnsi="Times New Roman"/>
          <w:sz w:val="26"/>
          <w:szCs w:val="26"/>
        </w:rPr>
      </w:pPr>
    </w:p>
    <w:p w:rsidR="007B3267" w:rsidRDefault="007B3267" w:rsidP="007B3267">
      <w:pPr>
        <w:spacing w:after="0" w:line="240" w:lineRule="auto"/>
        <w:ind w:firstLine="426"/>
        <w:contextualSpacing/>
        <w:jc w:val="both"/>
        <w:rPr>
          <w:rFonts w:ascii="Times New Roman" w:hAnsi="Times New Roman"/>
          <w:sz w:val="26"/>
          <w:szCs w:val="26"/>
        </w:rPr>
      </w:pPr>
    </w:p>
    <w:p w:rsidR="007B3267" w:rsidRDefault="007B3267" w:rsidP="007B3267">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Председатель Совета депутатов</w:t>
      </w:r>
    </w:p>
    <w:p w:rsidR="007B3267" w:rsidRDefault="007B3267" w:rsidP="007B3267">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муниципального образования </w:t>
      </w:r>
    </w:p>
    <w:p w:rsidR="007B3267" w:rsidRDefault="007B3267" w:rsidP="007B3267">
      <w:pPr>
        <w:autoSpaceDE w:val="0"/>
        <w:autoSpaceDN w:val="0"/>
        <w:adjustRightInd w:val="0"/>
        <w:spacing w:after="0" w:line="240" w:lineRule="auto"/>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Мочегаевский</w:t>
      </w:r>
      <w:proofErr w:type="spellEnd"/>
      <w:r>
        <w:rPr>
          <w:rFonts w:ascii="Times New Roman" w:eastAsia="Times New Roman" w:hAnsi="Times New Roman"/>
          <w:sz w:val="26"/>
          <w:szCs w:val="26"/>
          <w:lang w:eastAsia="ru-RU"/>
        </w:rPr>
        <w:t xml:space="preserve">  сельсовет                                                     </w:t>
      </w:r>
      <w:proofErr w:type="spellStart"/>
      <w:r>
        <w:rPr>
          <w:rFonts w:ascii="Times New Roman" w:eastAsia="Times New Roman" w:hAnsi="Times New Roman"/>
          <w:sz w:val="26"/>
          <w:szCs w:val="26"/>
          <w:lang w:eastAsia="ru-RU"/>
        </w:rPr>
        <w:t>Ю.Е.Переседов</w:t>
      </w:r>
      <w:proofErr w:type="spellEnd"/>
    </w:p>
    <w:p w:rsidR="007B3267" w:rsidRDefault="007B3267" w:rsidP="007B3267">
      <w:pPr>
        <w:autoSpaceDE w:val="0"/>
        <w:autoSpaceDN w:val="0"/>
        <w:adjustRightInd w:val="0"/>
        <w:spacing w:after="0" w:line="240" w:lineRule="auto"/>
        <w:ind w:firstLine="540"/>
        <w:jc w:val="center"/>
        <w:rPr>
          <w:rFonts w:ascii="Times New Roman" w:eastAsia="Times New Roman" w:hAnsi="Times New Roman"/>
          <w:b/>
          <w:sz w:val="26"/>
          <w:szCs w:val="26"/>
          <w:lang w:eastAsia="ru-RU"/>
        </w:rPr>
      </w:pPr>
    </w:p>
    <w:p w:rsidR="007B3267" w:rsidRDefault="007B3267" w:rsidP="007B3267">
      <w:pPr>
        <w:widowControl w:val="0"/>
        <w:autoSpaceDE w:val="0"/>
        <w:autoSpaceDN w:val="0"/>
        <w:adjustRightInd w:val="0"/>
        <w:spacing w:after="0" w:line="240" w:lineRule="auto"/>
        <w:ind w:left="6521"/>
        <w:rPr>
          <w:rFonts w:ascii="Times New Roman" w:eastAsia="Times New Roman" w:hAnsi="Times New Roman"/>
          <w:bCs/>
          <w:lang w:eastAsia="ru-RU"/>
        </w:rPr>
      </w:pPr>
    </w:p>
    <w:p w:rsidR="007B3267" w:rsidRDefault="007B3267" w:rsidP="007B3267">
      <w:pPr>
        <w:widowControl w:val="0"/>
        <w:autoSpaceDE w:val="0"/>
        <w:autoSpaceDN w:val="0"/>
        <w:adjustRightInd w:val="0"/>
        <w:spacing w:after="0" w:line="240" w:lineRule="auto"/>
        <w:ind w:left="6521"/>
        <w:rPr>
          <w:rFonts w:ascii="Times New Roman" w:eastAsia="Times New Roman" w:hAnsi="Times New Roman"/>
          <w:bCs/>
          <w:lang w:eastAsia="ru-RU"/>
        </w:rPr>
      </w:pPr>
      <w:r>
        <w:rPr>
          <w:rFonts w:ascii="Times New Roman" w:eastAsia="Times New Roman" w:hAnsi="Times New Roman"/>
          <w:bCs/>
          <w:lang w:eastAsia="ru-RU"/>
        </w:rPr>
        <w:t>Приложение № 1</w:t>
      </w:r>
    </w:p>
    <w:p w:rsidR="007B3267" w:rsidRDefault="007B3267" w:rsidP="007B3267">
      <w:pPr>
        <w:widowControl w:val="0"/>
        <w:autoSpaceDE w:val="0"/>
        <w:autoSpaceDN w:val="0"/>
        <w:adjustRightInd w:val="0"/>
        <w:spacing w:after="0" w:line="240" w:lineRule="auto"/>
        <w:ind w:left="6521"/>
        <w:rPr>
          <w:rFonts w:ascii="Times New Roman" w:eastAsia="Times New Roman" w:hAnsi="Times New Roman"/>
          <w:bCs/>
          <w:lang w:eastAsia="ru-RU"/>
        </w:rPr>
      </w:pPr>
      <w:r>
        <w:rPr>
          <w:rFonts w:ascii="Times New Roman" w:eastAsia="Times New Roman" w:hAnsi="Times New Roman"/>
          <w:bCs/>
          <w:lang w:eastAsia="ru-RU"/>
        </w:rPr>
        <w:t>к решению Совета депутатов</w:t>
      </w:r>
    </w:p>
    <w:p w:rsidR="007B3267" w:rsidRDefault="007B3267" w:rsidP="007B3267">
      <w:pPr>
        <w:widowControl w:val="0"/>
        <w:autoSpaceDE w:val="0"/>
        <w:autoSpaceDN w:val="0"/>
        <w:adjustRightInd w:val="0"/>
        <w:spacing w:after="0" w:line="240" w:lineRule="auto"/>
        <w:ind w:left="6521"/>
        <w:rPr>
          <w:rFonts w:ascii="Times New Roman" w:eastAsia="Times New Roman" w:hAnsi="Times New Roman"/>
          <w:bCs/>
          <w:lang w:eastAsia="ru-RU"/>
        </w:rPr>
      </w:pPr>
      <w:r>
        <w:rPr>
          <w:rFonts w:ascii="Times New Roman" w:eastAsia="Times New Roman" w:hAnsi="Times New Roman"/>
          <w:bCs/>
          <w:lang w:eastAsia="ru-RU"/>
        </w:rPr>
        <w:t>муниципального образования</w:t>
      </w:r>
    </w:p>
    <w:p w:rsidR="007B3267" w:rsidRDefault="007B3267" w:rsidP="007B3267">
      <w:pPr>
        <w:widowControl w:val="0"/>
        <w:autoSpaceDE w:val="0"/>
        <w:autoSpaceDN w:val="0"/>
        <w:adjustRightInd w:val="0"/>
        <w:spacing w:after="0" w:line="240" w:lineRule="auto"/>
        <w:ind w:left="6521"/>
        <w:rPr>
          <w:rFonts w:ascii="Times New Roman" w:eastAsia="Times New Roman" w:hAnsi="Times New Roman"/>
          <w:bCs/>
          <w:lang w:eastAsia="ru-RU"/>
        </w:rPr>
      </w:pPr>
      <w:proofErr w:type="spellStart"/>
      <w:r>
        <w:rPr>
          <w:rFonts w:ascii="Times New Roman" w:eastAsia="Times New Roman" w:hAnsi="Times New Roman"/>
          <w:bCs/>
          <w:lang w:eastAsia="ru-RU"/>
        </w:rPr>
        <w:t>Мочегаевский</w:t>
      </w:r>
      <w:proofErr w:type="spellEnd"/>
      <w:r>
        <w:rPr>
          <w:rFonts w:ascii="Times New Roman" w:eastAsia="Times New Roman" w:hAnsi="Times New Roman"/>
          <w:bCs/>
          <w:lang w:eastAsia="ru-RU"/>
        </w:rPr>
        <w:t xml:space="preserve"> сельсовет</w:t>
      </w:r>
    </w:p>
    <w:p w:rsidR="007B3267" w:rsidRDefault="00542E7E" w:rsidP="007B3267">
      <w:pPr>
        <w:widowControl w:val="0"/>
        <w:autoSpaceDE w:val="0"/>
        <w:autoSpaceDN w:val="0"/>
        <w:adjustRightInd w:val="0"/>
        <w:spacing w:after="0" w:line="240" w:lineRule="auto"/>
        <w:ind w:left="6521"/>
        <w:rPr>
          <w:rFonts w:ascii="Times New Roman" w:eastAsia="Times New Roman" w:hAnsi="Times New Roman"/>
          <w:lang w:eastAsia="ru-RU"/>
        </w:rPr>
      </w:pPr>
      <w:r>
        <w:rPr>
          <w:rFonts w:ascii="Times New Roman" w:eastAsia="Times New Roman" w:hAnsi="Times New Roman"/>
          <w:bCs/>
          <w:lang w:eastAsia="ru-RU"/>
        </w:rPr>
        <w:t>от  20.03.2020</w:t>
      </w:r>
      <w:r w:rsidR="007B3267">
        <w:rPr>
          <w:rFonts w:ascii="Times New Roman" w:eastAsia="Times New Roman" w:hAnsi="Times New Roman"/>
          <w:bCs/>
          <w:lang w:eastAsia="ru-RU"/>
        </w:rPr>
        <w:t xml:space="preserve"> </w:t>
      </w:r>
      <w:r>
        <w:rPr>
          <w:rFonts w:ascii="Times New Roman" w:eastAsia="Times New Roman" w:hAnsi="Times New Roman"/>
          <w:bCs/>
          <w:lang w:eastAsia="ru-RU"/>
        </w:rPr>
        <w:t xml:space="preserve"> №  110</w:t>
      </w:r>
      <w:bookmarkStart w:id="0" w:name="_GoBack"/>
      <w:bookmarkEnd w:id="0"/>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sz w:val="26"/>
          <w:szCs w:val="26"/>
          <w:lang w:eastAsia="ru-RU"/>
        </w:rPr>
      </w:pP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бюджетном процессе в муниципальном образовании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сельсовет </w:t>
      </w:r>
      <w:proofErr w:type="spellStart"/>
      <w:r>
        <w:rPr>
          <w:rFonts w:ascii="Times New Roman" w:eastAsia="Times New Roman" w:hAnsi="Times New Roman"/>
          <w:b/>
          <w:sz w:val="24"/>
          <w:szCs w:val="24"/>
          <w:lang w:eastAsia="ru-RU"/>
        </w:rPr>
        <w:t>Асекеевского</w:t>
      </w:r>
      <w:proofErr w:type="spellEnd"/>
      <w:r>
        <w:rPr>
          <w:rFonts w:ascii="Times New Roman" w:eastAsia="Times New Roman" w:hAnsi="Times New Roman"/>
          <w:b/>
          <w:sz w:val="24"/>
          <w:szCs w:val="24"/>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1. ОБЩИЕ ПОЛОЖЕНИЯ</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 Бюджетные правоотношения, регулируемые настоящим Положением</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бюджетным правоотношениям, регулируемым настоящим Положением,  относятся: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отношения, возникающие между участниками бюджетных правоотношений в процессе формирования доходов и осуществления расходов бюджета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отношения, возникающие между участниками 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его исполнением, осуществления бюджетного учета, составления, рассмотрения и утверждения бюджетной отчетности.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Настоящее Положение устанавливает правовой статус участников бюджетного процесса в сельском поселении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(далее - сельское поселение), правовые основы применения бюджетных мер принуждения за совершение бюджетных нарушений.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2. Правовые основы осуществления бюджетных правоотношений в муниципальном образовании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сельсовет </w:t>
      </w:r>
      <w:proofErr w:type="spellStart"/>
      <w:r>
        <w:rPr>
          <w:rFonts w:ascii="Times New Roman" w:eastAsia="Times New Roman" w:hAnsi="Times New Roman"/>
          <w:b/>
          <w:sz w:val="24"/>
          <w:szCs w:val="24"/>
          <w:lang w:eastAsia="ru-RU"/>
        </w:rPr>
        <w:t>Асекеевского</w:t>
      </w:r>
      <w:proofErr w:type="spellEnd"/>
      <w:r>
        <w:rPr>
          <w:rFonts w:ascii="Times New Roman" w:eastAsia="Times New Roman" w:hAnsi="Times New Roman"/>
          <w:b/>
          <w:sz w:val="24"/>
          <w:szCs w:val="24"/>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 xml:space="preserve">Правовую основу бюджетного процесса в муниципальном образовании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настоящее Положение и иные нормативно-правовые акты муниципального образования, регулирующие бюджетные правоотношения.</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Нормативно-правовые акты муниципального образования,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нормативно-правового акта муниципального образования в части бюджетных правоотношений применяется настоящее Положение.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Статья 3. Действие решения о бюджете поселения во времени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о бюджете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Решение о бюджете подлежит официальному опубликованию (обнародованию) не позднее 10 дней после его подписания в установленном порядке.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4. Основные этапы бюджетного процесса в </w:t>
      </w:r>
      <w:proofErr w:type="spellStart"/>
      <w:r>
        <w:rPr>
          <w:rFonts w:ascii="Times New Roman" w:eastAsia="Times New Roman" w:hAnsi="Times New Roman"/>
          <w:b/>
          <w:sz w:val="24"/>
          <w:szCs w:val="24"/>
          <w:lang w:eastAsia="ru-RU"/>
        </w:rPr>
        <w:t>Мочегаевском</w:t>
      </w:r>
      <w:proofErr w:type="spellEnd"/>
      <w:r>
        <w:rPr>
          <w:rFonts w:ascii="Times New Roman" w:eastAsia="Times New Roman" w:hAnsi="Times New Roman"/>
          <w:b/>
          <w:sz w:val="24"/>
          <w:szCs w:val="24"/>
          <w:lang w:eastAsia="ru-RU"/>
        </w:rPr>
        <w:t xml:space="preserve"> сельсовете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Бюджетный процесс в  </w:t>
      </w:r>
      <w:proofErr w:type="spellStart"/>
      <w:r>
        <w:rPr>
          <w:rFonts w:ascii="Times New Roman" w:eastAsia="Times New Roman" w:hAnsi="Times New Roman"/>
          <w:sz w:val="24"/>
          <w:szCs w:val="24"/>
          <w:lang w:eastAsia="ru-RU"/>
        </w:rPr>
        <w:t>Мочегаевском</w:t>
      </w:r>
      <w:proofErr w:type="spellEnd"/>
      <w:r>
        <w:rPr>
          <w:rFonts w:ascii="Times New Roman" w:eastAsia="Times New Roman" w:hAnsi="Times New Roman"/>
          <w:sz w:val="24"/>
          <w:szCs w:val="24"/>
          <w:lang w:eastAsia="ru-RU"/>
        </w:rPr>
        <w:t xml:space="preserve"> сельсовете включает следующие этапы: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составление проекта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рассмотрение проекта бюджета и его утверждение;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исполнение бюджета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составление, рассмотрение отчета об исполнении бюджета поселения и его утверждение.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Статья 5. Участники бюджетного процесса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1.Участниками бюджетного процесса являются: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Совет депутатов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 xml:space="preserve">финансовый орган  </w:t>
      </w: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органы муниципального финансового контроля;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главные распорядители (распорядители)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главные администраторы (администраторы)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главные администраторы источников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получатели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соответствии с ним муниципальными правовыми актами Совета депутатов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 а также в установленных ими случаях муниципальными правовыми актами администрации сельсовета.</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6. Бюджетные полномочия Главы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муниципального образования в области регулирования бюджетных правоотношений осуществляет следующие полномочия: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представление в Совет депутатов на рассмотрение и утверждение проект бюджета сельского поселения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представление в Совет депутатов на утверждение отчета об исполнении бюджета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внесение в Совет депутатов предложений в части установления региональных налогов и сборов, налоговых льгот, а также регулирования межбюджетных отношений на территории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внесение в Совет депутатов программ социально-экономического развития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иные бюджетные полномочия, отнесенные в соответствии с действующим законодательством к полномочиям Главы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Статья 7. Бюджетные полномочия Совета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 депутатов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сельского поселения (далее – Совет депутатов) обладает следующими бюджетными полномочиями: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устанавливает порядок проведения публичных слушаний по проекту бюджета поселения и годовому отчету об исполнении бюджета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устанавливает порядок составления и рассмотрения проекта решения о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рассматривает и утверждает бюджет и отчет о его исполнении;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осуществляет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бюджета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утверждение программ социально-экономического развития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установление расходных обязательств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устанавливает порядок и условия предоставления межбюджетных трансфертов из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устанавливает порядок и условия предоставления муниципальных гарантий;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определяет порядок управления и распоряжения имуществом, находящимся в муниципальной собственности;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Статья 8. Бюджетные полномочия администрации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муниципального образования обладает следующими бюджетными полномочиями: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устанавливает порядок и сроки составления проекта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составление проекта решения о бюджете и предоставляет его с необходимыми документами и материалами Главе муниципального образования для внесения на рассмотрение Советом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устанавливает порядок рассмотрения проекта решения о местном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обеспечивает и организует исполнение бюджета сельского поселения и подготавливает отчет об исполнении бюджета для его представления Главой муниципального образования в Совет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осуществляет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разрабатывает и утверждает стратегии социально-экономического развития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устанавливает порядок разработки, согласования, утверждения и реализации муниципальных программ, а также порядка </w:t>
      </w:r>
      <w:proofErr w:type="gramStart"/>
      <w:r>
        <w:rPr>
          <w:rFonts w:ascii="Times New Roman" w:eastAsia="Times New Roman" w:hAnsi="Times New Roman"/>
          <w:sz w:val="24"/>
          <w:szCs w:val="24"/>
          <w:lang w:eastAsia="ru-RU"/>
        </w:rPr>
        <w:t>проведения ежегодной оценки эффективности реализации муниципальных программ</w:t>
      </w:r>
      <w:proofErr w:type="gramEnd"/>
      <w:r>
        <w:rPr>
          <w:rFonts w:ascii="Times New Roman" w:eastAsia="Times New Roman" w:hAnsi="Times New Roman"/>
          <w:sz w:val="24"/>
          <w:szCs w:val="24"/>
          <w:lang w:eastAsia="ru-RU"/>
        </w:rPr>
        <w:t xml:space="preserve"> и ее критериев;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утверждает муниципальные программы;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утверждает бюджетный прогноз сельского поселения  на долгосрочный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устанавливает порядок формирования и использования бюджетных ассигнований дорожного фонда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устанавливает порядок ведения реестра расходных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устанавливает порядок формирования и ведения реестра источников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устанавливает и исполняет расходные обязательства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осуществляет муниципальные заимствования, предоставляет муниципальные гарантии, управляет муниципальным долгом и муниципальными активами;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осуществляет иные бюджетные полномочия в соответствии с бюджетным законодательством.</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9. Бюджетные полномочия финансового органа сельского поселения</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бюджетным полномочиям финансового органа сельского поселения (далее - финансовый орган) относятся: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проекта бюджета и представление его одновременно с необходимыми документами и материалами в администрацию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формирования и реализации налоговой, бюджетной политики в сельском поселении;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исполнения бюджета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составления бюджетной отчетности;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отчета об исполнении бюджета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внесение на рассмотрение в администрацию сельсовета отчетов об исполнении бюджета за первый квартал, полугодие и девять месяцев текущего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и ведение сводной бюджетной росписи бюджета сельского поселения, внесение в нее изменений;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внутреннего муниципального финансового контроля в пределах полномочий финансового органа в соответствии с Бюджетным кодексом РФ и иными нормативными правовыми актами;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реестра расходных обязательств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судебных актов по искам к муниципальному образованию;</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и методики планирования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составления и ведения кассового плана;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исполнения местного бюджета по расходам;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установление </w:t>
      </w:r>
      <w:proofErr w:type="gramStart"/>
      <w:r>
        <w:rPr>
          <w:rFonts w:ascii="Times New Roman" w:eastAsia="Times New Roman" w:hAnsi="Times New Roman"/>
          <w:sz w:val="24"/>
          <w:szCs w:val="24"/>
          <w:lang w:eastAsia="ru-RU"/>
        </w:rPr>
        <w:t>порядка санкционирования оплаты денежных обязательств бюджета сельского поселения</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утверждения и доведения до главных распорядителей, распорядителей и получателей бюджетных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едельного объема оплаты денежных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средствами на едином счете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завершения операций по исполнению местного бюджета в текущем финансовом году;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исполнения местного бюджета по источникам финансирования дефицита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функции главного администратора доходов местного бюджета по </w:t>
      </w:r>
      <w:r>
        <w:rPr>
          <w:rFonts w:ascii="Times New Roman" w:eastAsia="Times New Roman" w:hAnsi="Times New Roman"/>
          <w:sz w:val="24"/>
          <w:szCs w:val="24"/>
          <w:lang w:eastAsia="ru-RU"/>
        </w:rPr>
        <w:lastRenderedPageBreak/>
        <w:t>закрепленным решением о бюджете источникам доходов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в установленном им порядке открытия и ведения лицевых счетов получателей средств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порядка и осуществление учета средств резервного фонда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иных бюджетных полномочий, которые Бюджетным кодексом РФ, другими федеральными и областными законами, Уставом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настоящим Положением, иными нормативными правовыми актами Российской Федерации, Оренбургской области, органа местного самоуправления сельского поселения, отнесены к компетенции финансового органа.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10. Бюджетные полномочия органов муниципального финансового контроля</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Бюджетные полномочия органов муниципального финансового контроля, к которым относятся, контрольно-счетный орган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орган муниципального финансового контроля, являющийся органом администрации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по осуществлению муниципального финансового контроля, установлены Бюджетным Кодексом и настоящим Положением.</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Контрольно-счетный орган муниципального образования осуществляет бюджетные полномочия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экспертизе муниципальных программ;</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муниципального образования;</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 xml:space="preserve">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для подготовки </w:t>
      </w:r>
      <w:r>
        <w:rPr>
          <w:rFonts w:ascii="Times New Roman" w:eastAsia="Times New Roman" w:hAnsi="Times New Roman"/>
          <w:sz w:val="24"/>
          <w:szCs w:val="24"/>
          <w:lang w:eastAsia="ru-RU"/>
        </w:rPr>
        <w:lastRenderedPageBreak/>
        <w:t>предложений по его совершенствованию.</w:t>
      </w:r>
      <w:proofErr w:type="gramEnd"/>
    </w:p>
    <w:p w:rsidR="007B3267" w:rsidRDefault="007B3267" w:rsidP="007B3267">
      <w:pPr>
        <w:widowControl w:val="0"/>
        <w:tabs>
          <w:tab w:val="left" w:pos="1929"/>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11. Бюджетные полномочия главного распорядителя (распорядителя)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Главный распорядитель бюджетных средств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Оренбургской области осуществляет следующие бюджетные полномочия: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обеспечивает результативность, адресность и целевой характер использования бюджетных сре</w:t>
      </w:r>
      <w:proofErr w:type="gramStart"/>
      <w:r>
        <w:rPr>
          <w:rFonts w:ascii="Times New Roman" w:eastAsia="Times New Roman" w:hAnsi="Times New Roman"/>
          <w:sz w:val="24"/>
          <w:szCs w:val="24"/>
          <w:lang w:eastAsia="ru-RU"/>
        </w:rPr>
        <w:t>дств в с</w:t>
      </w:r>
      <w:proofErr w:type="gramEnd"/>
      <w:r>
        <w:rPr>
          <w:rFonts w:ascii="Times New Roman" w:eastAsia="Times New Roman" w:hAnsi="Times New Roman"/>
          <w:sz w:val="24"/>
          <w:szCs w:val="24"/>
          <w:lang w:eastAsia="ru-RU"/>
        </w:rPr>
        <w:t>оответствии с утвержденными ему бюджетными ассигнованиями и лимитами бюджетных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формирует перечень подведомственных ему распорядителей и получателей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вносит предложения по формированию и изменению лимитов бюджетных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вносит предложения по формированию и изменению сводной бюджетной росписи;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формирует бюджетную отчетность главного распорядителя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отвечает от имени муниципального образования по денежным обязательствам подведомственных ему получателей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Распорядитель бюджетных средств обладает следующими бюджетными полномочиями: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осуществляет планирование соответствующих расходов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Главный распорядитель средств бюджета муниципального образования выступает </w:t>
      </w:r>
      <w:proofErr w:type="gramStart"/>
      <w:r>
        <w:rPr>
          <w:rFonts w:ascii="Times New Roman" w:eastAsia="Times New Roman" w:hAnsi="Times New Roman"/>
          <w:sz w:val="24"/>
          <w:szCs w:val="24"/>
          <w:lang w:eastAsia="ru-RU"/>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 w:name="dst103705"/>
      <w:bookmarkEnd w:id="1"/>
      <w:r>
        <w:rPr>
          <w:rFonts w:ascii="Times New Roman" w:eastAsia="Times New Roman" w:hAnsi="Times New Roman"/>
          <w:sz w:val="24"/>
          <w:szCs w:val="24"/>
          <w:lang w:eastAsia="ru-RU"/>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Pr>
          <w:rFonts w:ascii="Times New Roman" w:eastAsia="Times New Roman" w:hAnsi="Times New Roman"/>
          <w:sz w:val="24"/>
          <w:szCs w:val="24"/>
          <w:lang w:eastAsia="ru-RU"/>
        </w:rPr>
        <w:t>Федерации полномочия главного распорядителя средств бюджета муниципального образования</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6" w:anchor="dst101" w:history="1">
        <w:r>
          <w:rPr>
            <w:rStyle w:val="a3"/>
            <w:rFonts w:ascii="Times New Roman" w:eastAsia="Times New Roman" w:hAnsi="Times New Roman"/>
            <w:color w:val="auto"/>
            <w:sz w:val="24"/>
            <w:szCs w:val="24"/>
            <w:lang w:eastAsia="ru-RU"/>
          </w:rPr>
          <w:t>пунктом 3.1 статьи 1081</w:t>
        </w:r>
      </w:hyperlink>
      <w:r>
        <w:rPr>
          <w:rFonts w:ascii="Times New Roman" w:eastAsia="Times New Roman" w:hAnsi="Times New Roman"/>
          <w:sz w:val="24"/>
          <w:szCs w:val="24"/>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12. Бюджетные полномочия главного администратора (администратора) доходов бюджета муниципального образования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сельсовет </w:t>
      </w:r>
      <w:proofErr w:type="spellStart"/>
      <w:r>
        <w:rPr>
          <w:rFonts w:ascii="Times New Roman" w:eastAsia="Times New Roman" w:hAnsi="Times New Roman"/>
          <w:b/>
          <w:sz w:val="24"/>
          <w:szCs w:val="24"/>
          <w:lang w:eastAsia="ru-RU"/>
        </w:rPr>
        <w:t>Асекеевского</w:t>
      </w:r>
      <w:proofErr w:type="spellEnd"/>
      <w:r>
        <w:rPr>
          <w:rFonts w:ascii="Times New Roman" w:eastAsia="Times New Roman" w:hAnsi="Times New Roman"/>
          <w:b/>
          <w:sz w:val="24"/>
          <w:szCs w:val="24"/>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Главный администратор доходов бюджета обладает следующими бюджетными полномочиями: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формирует перечень подведомственных ему администраторов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 сведения, необходимые для составления среднесрочного финансового плана и (или) проекта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 сведения для составления и ведения кассового плана;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формирует и представляет бюджетную отчетность главного администратора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sz w:val="24"/>
          <w:szCs w:val="24"/>
          <w:lang w:eastAsia="ru-RU"/>
        </w:rPr>
        <w:t>перечня источников доходов бюджетов бюджетной системы Российской Федерации</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Администратор доходов бюджета обладает следующими бюджетными полномочиями: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начисление, учет и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взыскание задолженности по платежам в бюджет, пеней и штрафов;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w:t>
      </w:r>
      <w:r>
        <w:rPr>
          <w:rFonts w:ascii="Times New Roman" w:eastAsia="Times New Roman" w:hAnsi="Times New Roman"/>
          <w:sz w:val="24"/>
          <w:szCs w:val="24"/>
          <w:lang w:eastAsia="ru-RU"/>
        </w:rPr>
        <w:lastRenderedPageBreak/>
        <w:t>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зачете (уточнении) платежей в бюджеты и представляет уведомление в орган Федерального казначейства;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признании безнадежной к взысканию задолженности по платежам в бюджет;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бюджета поселения осуществляется в порядке, установленном местной администрацией муниципального района.</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13. Бюджетные полномочия главного администратора (администратора) источников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Главный администратор источников финансирования дефицита бюджета осуществляет следующие бюджетные полномочия: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формирует перечни подведомственных ему администраторов источников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осуществляет планирование (прогнозирование) поступлений и выплат по источникам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формирует бюджетную отчетность главного </w:t>
      </w:r>
      <w:proofErr w:type="gramStart"/>
      <w:r>
        <w:rPr>
          <w:rFonts w:ascii="Times New Roman" w:eastAsia="Times New Roman" w:hAnsi="Times New Roman"/>
          <w:sz w:val="24"/>
          <w:szCs w:val="24"/>
          <w:lang w:eastAsia="ru-RU"/>
        </w:rPr>
        <w:t>администратора источников финансирования дефицита бюджета</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составляет обоснования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Администратор источников финансирования дефицита бюджета обладает </w:t>
      </w:r>
      <w:r>
        <w:rPr>
          <w:rFonts w:ascii="Times New Roman" w:eastAsia="Times New Roman" w:hAnsi="Times New Roman"/>
          <w:sz w:val="24"/>
          <w:szCs w:val="24"/>
          <w:lang w:eastAsia="ru-RU"/>
        </w:rPr>
        <w:lastRenderedPageBreak/>
        <w:t>следующими бюджетными полномочиями: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планирование (прогнозирование) поступлений и выплат по источникам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своевременностью поступления в бюджет источников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обеспечивает поступления в бюджет и выплаты из бюджета по источникам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формирует и представляет бюджетную отчетность;</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14. Бюджетные полномочия получателя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Получатель бюджетных средств осуществляет следующие бюджетные полномочия: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составляет и исполняет бюджетную смету;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вносит соответствующие главному распорядителю (распорядителю) бюджетных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едложения по изменению бюджетной росписи;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ведет бюджетный учет (обеспечивает ведение бюджетного учета);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15. Бюджетные полномочия отдельных участников бюджетного процесса по организации и осуществлению внутреннего финансового аудита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ascii="Times New Roman" w:eastAsia="Times New Roman" w:hAnsi="Times New Roman"/>
          <w:bCs/>
          <w:sz w:val="24"/>
          <w:szCs w:val="24"/>
          <w:lang w:eastAsia="ru-RU"/>
        </w:rPr>
        <w:t>администратора источников финансирования дефицита бюджета</w:t>
      </w:r>
      <w:proofErr w:type="gramEnd"/>
      <w:r>
        <w:rPr>
          <w:rFonts w:ascii="Times New Roman" w:eastAsia="Times New Roman" w:hAnsi="Times New Roman"/>
          <w:bCs/>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заключения о результатах исполнения решений, направленных на повышение качества финансового менеджмента.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 w:name="dst4883"/>
      <w:bookmarkEnd w:id="2"/>
      <w:r>
        <w:rPr>
          <w:rFonts w:ascii="Times New Roman" w:eastAsia="Times New Roman" w:hAnsi="Times New Roman"/>
          <w:sz w:val="24"/>
          <w:szCs w:val="24"/>
          <w:lang w:eastAsia="ru-RU"/>
        </w:rPr>
        <w:lastRenderedPageBreak/>
        <w:t>2. Внутренний финансовый аудит осуществляется в целях:</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 w:name="dst4884"/>
      <w:bookmarkEnd w:id="3"/>
      <w:r>
        <w:rPr>
          <w:rFonts w:ascii="Times New Roman" w:eastAsia="Times New Roman" w:hAnsi="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4" w:name="dst4885"/>
      <w:bookmarkEnd w:id="4"/>
      <w:proofErr w:type="gramStart"/>
      <w:r>
        <w:rPr>
          <w:rFonts w:ascii="Times New Roman" w:eastAsia="Times New Roman" w:hAnsi="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 w:anchor="dst4925" w:history="1">
        <w:r>
          <w:rPr>
            <w:rStyle w:val="a3"/>
            <w:rFonts w:ascii="Times New Roman" w:eastAsia="Times New Roman" w:hAnsi="Times New Roman"/>
            <w:color w:val="auto"/>
            <w:sz w:val="24"/>
            <w:szCs w:val="24"/>
            <w:lang w:eastAsia="ru-RU"/>
          </w:rPr>
          <w:t>пунктом 5 статьи 264.1</w:t>
        </w:r>
      </w:hyperlink>
      <w:r>
        <w:rPr>
          <w:rFonts w:ascii="Times New Roman" w:eastAsia="Times New Roman" w:hAnsi="Times New Roman"/>
          <w:sz w:val="24"/>
          <w:szCs w:val="24"/>
          <w:lang w:eastAsia="ru-RU"/>
        </w:rPr>
        <w:t> Бюджетного кодекса РФ;</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5" w:name="dst4886"/>
      <w:bookmarkEnd w:id="5"/>
      <w:r>
        <w:rPr>
          <w:rFonts w:ascii="Times New Roman" w:eastAsia="Times New Roman" w:hAnsi="Times New Roman"/>
          <w:sz w:val="24"/>
          <w:szCs w:val="24"/>
          <w:lang w:eastAsia="ru-RU"/>
        </w:rPr>
        <w:t>3) повышения качества финансового менеджмента.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6" w:name="dst4887"/>
      <w:bookmarkEnd w:id="6"/>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которому</w:t>
      </w:r>
      <w:proofErr w:type="gramEnd"/>
      <w:r>
        <w:rPr>
          <w:rFonts w:ascii="Times New Roman" w:eastAsia="Times New Roman" w:hAnsi="Times New Roman"/>
          <w:sz w:val="24"/>
          <w:szCs w:val="24"/>
          <w:lang w:eastAsia="ru-RU"/>
        </w:rPr>
        <w:t xml:space="preserve"> передаются указанные полномочия.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7" w:name="dst4888"/>
      <w:bookmarkEnd w:id="7"/>
      <w:r>
        <w:rPr>
          <w:rFonts w:ascii="Times New Roman" w:eastAsia="Times New Roman" w:hAnsi="Times New Roman"/>
          <w:sz w:val="24"/>
          <w:szCs w:val="24"/>
          <w:lang w:eastAsia="ru-RU"/>
        </w:rPr>
        <w:t>4. Администратор бюджетных сре</w:t>
      </w:r>
      <w:proofErr w:type="gramStart"/>
      <w:r>
        <w:rPr>
          <w:rFonts w:ascii="Times New Roman" w:eastAsia="Times New Roman" w:hAnsi="Times New Roman"/>
          <w:sz w:val="24"/>
          <w:szCs w:val="24"/>
          <w:lang w:eastAsia="ru-RU"/>
        </w:rPr>
        <w:t>дств впр</w:t>
      </w:r>
      <w:proofErr w:type="gramEnd"/>
      <w:r>
        <w:rPr>
          <w:rFonts w:ascii="Times New Roman" w:eastAsia="Times New Roman" w:hAnsi="Times New Roman"/>
          <w:sz w:val="24"/>
          <w:szCs w:val="24"/>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Pr>
          <w:rFonts w:ascii="Times New Roman" w:eastAsia="Times New Roman" w:hAnsi="Times New Roman"/>
          <w:sz w:val="24"/>
          <w:szCs w:val="24"/>
          <w:lang w:eastAsia="ru-RU"/>
        </w:rPr>
        <w:t>источников финансирования дефицита бюджета сельского поселения</w:t>
      </w:r>
      <w:proofErr w:type="gramEnd"/>
      <w:r>
        <w:rPr>
          <w:rFonts w:ascii="Times New Roman" w:eastAsia="Times New Roman" w:hAnsi="Times New Roman"/>
          <w:sz w:val="24"/>
          <w:szCs w:val="24"/>
          <w:lang w:eastAsia="ru-RU"/>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8" w:name="dst5013"/>
      <w:bookmarkStart w:id="9" w:name="dst4889"/>
      <w:bookmarkEnd w:id="8"/>
      <w:bookmarkEnd w:id="9"/>
      <w:r>
        <w:rPr>
          <w:rFonts w:ascii="Times New Roman" w:eastAsia="Times New Roman" w:hAnsi="Times New Roman"/>
          <w:sz w:val="24"/>
          <w:szCs w:val="24"/>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0" w:name="dst4890"/>
      <w:bookmarkEnd w:id="10"/>
      <w:r>
        <w:rPr>
          <w:rFonts w:ascii="Times New Roman" w:eastAsia="Times New Roman" w:hAnsi="Times New Roman"/>
          <w:sz w:val="24"/>
          <w:szCs w:val="24"/>
          <w:lang w:eastAsia="ru-RU"/>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1" w:name="dst4891"/>
      <w:bookmarkEnd w:id="11"/>
      <w:r>
        <w:rPr>
          <w:rFonts w:ascii="Times New Roman" w:eastAsia="Times New Roman" w:hAnsi="Times New Roman"/>
          <w:sz w:val="24"/>
          <w:szCs w:val="24"/>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2" w:name="dst4892"/>
      <w:bookmarkEnd w:id="12"/>
      <w:r>
        <w:rPr>
          <w:rFonts w:ascii="Times New Roman" w:eastAsia="Times New Roman" w:hAnsi="Times New Roman"/>
          <w:sz w:val="24"/>
          <w:szCs w:val="24"/>
          <w:lang w:eastAsia="ru-RU"/>
        </w:rPr>
        <w:t>7. Порядок проведения мониторинга качества финансового менеджмента определяет в том числе: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3" w:name="dst4893"/>
      <w:bookmarkEnd w:id="13"/>
      <w:r>
        <w:rPr>
          <w:rFonts w:ascii="Times New Roman" w:eastAsia="Times New Roman" w:hAnsi="Times New Roman"/>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4" w:name="dst4894"/>
      <w:bookmarkEnd w:id="14"/>
      <w:r>
        <w:rPr>
          <w:rFonts w:ascii="Times New Roman" w:eastAsia="Times New Roman" w:hAnsi="Times New Roman"/>
          <w:sz w:val="24"/>
          <w:szCs w:val="24"/>
          <w:lang w:eastAsia="ru-RU"/>
        </w:rPr>
        <w:t>2) правила формирования и представления отчета о результатах мониторинга качества финансового менеджмента.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5" w:name="dst4895"/>
      <w:bookmarkEnd w:id="15"/>
      <w:r>
        <w:rPr>
          <w:rFonts w:ascii="Times New Roman" w:eastAsia="Times New Roman" w:hAnsi="Times New Roman"/>
          <w:sz w:val="24"/>
          <w:szCs w:val="24"/>
          <w:lang w:eastAsia="ru-RU"/>
        </w:rPr>
        <w:t xml:space="preserve">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w:t>
      </w:r>
      <w:r>
        <w:rPr>
          <w:rFonts w:ascii="Times New Roman" w:eastAsia="Times New Roman" w:hAnsi="Times New Roman"/>
          <w:sz w:val="24"/>
          <w:szCs w:val="24"/>
          <w:lang w:eastAsia="ru-RU"/>
        </w:rPr>
        <w:lastRenderedPageBreak/>
        <w:t>финансовым органом администрации сельсовета передать этому финансовому органу указанные полномочия.</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16. Доходы бюджета муниципального образования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сельсовет </w:t>
      </w:r>
      <w:proofErr w:type="spellStart"/>
      <w:r>
        <w:rPr>
          <w:rFonts w:ascii="Times New Roman" w:eastAsia="Times New Roman" w:hAnsi="Times New Roman"/>
          <w:b/>
          <w:sz w:val="24"/>
          <w:szCs w:val="24"/>
          <w:lang w:eastAsia="ru-RU"/>
        </w:rPr>
        <w:t>Асекеевского</w:t>
      </w:r>
      <w:proofErr w:type="spellEnd"/>
      <w:r>
        <w:rPr>
          <w:rFonts w:ascii="Times New Roman" w:eastAsia="Times New Roman" w:hAnsi="Times New Roman"/>
          <w:b/>
          <w:sz w:val="24"/>
          <w:szCs w:val="24"/>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доходам бюджета сельского поселения относятся налоговые, неналоговые доходы и безвозмездные поступления.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 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17. Расходы бюджета муниципального образования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сельсовет </w:t>
      </w:r>
      <w:proofErr w:type="spellStart"/>
      <w:r>
        <w:rPr>
          <w:rFonts w:ascii="Times New Roman" w:eastAsia="Times New Roman" w:hAnsi="Times New Roman"/>
          <w:b/>
          <w:sz w:val="24"/>
          <w:szCs w:val="24"/>
          <w:lang w:eastAsia="ru-RU"/>
        </w:rPr>
        <w:t>Асекеевского</w:t>
      </w:r>
      <w:proofErr w:type="spellEnd"/>
      <w:r>
        <w:rPr>
          <w:rFonts w:ascii="Times New Roman" w:eastAsia="Times New Roman" w:hAnsi="Times New Roman"/>
          <w:b/>
          <w:sz w:val="24"/>
          <w:szCs w:val="24"/>
          <w:lang w:eastAsia="ru-RU"/>
        </w:rPr>
        <w:t xml:space="preserve"> района Оренбургской области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органами государственной власти Оренбургской области и (или) органами власти муниципального района.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органов власти муниципальных районов, за исключением случаев, установленных соответственно федеральными законами, законами Оренбургской области, нормативно-правовыми актами муниципального района.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Оренбургской области и не исключенных из их компетенции федеральными законами и законами Оренбургской области, только при наличии собственных финансовых средств (за исключением межбюджетных </w:t>
      </w:r>
      <w:r>
        <w:rPr>
          <w:rFonts w:ascii="Times New Roman" w:eastAsia="Times New Roman" w:hAnsi="Times New Roman"/>
          <w:sz w:val="24"/>
          <w:szCs w:val="24"/>
          <w:lang w:eastAsia="ru-RU"/>
        </w:rPr>
        <w:lastRenderedPageBreak/>
        <w:t>трансфертов).</w:t>
      </w:r>
      <w:proofErr w:type="gramEnd"/>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18. Резервный фонд</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расходной части бюджета муниципального образования предусматривается создание резервного фонда в размере не более трех процентов утвержденного решением общего объема расходов.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Средства резервного фонда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Порядком расходования средств резервного фонда на финансирование непредвиденных расходов.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Бюджетные ассигнования резервного фонда муниципального образования, предусмотренные в составе местного бюджета, используются по решению местной администрации.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Отчет об использовании бюджетных ассигнований резервного фонда прилагается к годовому отчету об исполнении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19. Муниципальный дорожный фонд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Муниципальный дорожный фонд создается решением Совета депутатов муниципального образования (за исключением решения о местном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муниципального образования, указанным в абзаце первом настоящего пункта,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eastAsia="Times New Roman" w:hAnsi="Times New Roman"/>
          <w:sz w:val="24"/>
          <w:szCs w:val="24"/>
          <w:lang w:eastAsia="ru-RU"/>
        </w:rPr>
        <w:t>инжекторных</w:t>
      </w:r>
      <w:proofErr w:type="spellEnd"/>
      <w:r>
        <w:rPr>
          <w:rFonts w:ascii="Times New Roman" w:eastAsia="Times New Roman" w:hAnsi="Times New Roman"/>
          <w:sz w:val="24"/>
          <w:szCs w:val="24"/>
          <w:lang w:eastAsia="ru-RU"/>
        </w:rPr>
        <w:t>) двигателей, производимые на территории Российской Федерации, подлежащих зачислению в местный бюджет;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доходов бюджета от транспортного налога (если областным законом установлены единые нормативы отчислений от транспортного налога в местные бюджеты);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поступлений в местный бюджет, утвержденных решением Совета депутатов муниципального образования, предусматривающим создание муниципального дорожного фонда.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20. Муниципальные внутренние заимствования и муниципальный </w:t>
      </w:r>
      <w:r>
        <w:rPr>
          <w:rFonts w:ascii="Times New Roman" w:eastAsia="Times New Roman" w:hAnsi="Times New Roman"/>
          <w:b/>
          <w:sz w:val="24"/>
          <w:szCs w:val="24"/>
          <w:lang w:eastAsia="ru-RU"/>
        </w:rPr>
        <w:lastRenderedPageBreak/>
        <w:t>долг</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Долговые обязательства сельского поселения  могут существовать в виде обязательств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ценным бумагам муниципального образования (муниципальным ценным бумагам);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бюджетным кредитам, привлеченным в местный бюджет от других бюджетов бюджетной системы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кредитам, полученным муниципальным образованием от кредитных организаций;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муниципальным гарантиям.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местной Администрации.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Муниципальная гарантия представляет собой способ обеспечения гражданско-правовых обязательств, в силу которого муниципальное образование дается письменное обязательство отвечать за исполнение получателем гарантии обязательства перед третьими лицами полностью или частично.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9. 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roofErr w:type="gramStart"/>
      <w:r>
        <w:rPr>
          <w:rFonts w:ascii="Times New Roman" w:eastAsia="Times New Roman" w:hAnsi="Times New Roman"/>
          <w:sz w:val="24"/>
          <w:szCs w:val="24"/>
          <w:lang w:eastAsia="ru-RU"/>
        </w:rPr>
        <w:t xml:space="preserve">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w:t>
      </w:r>
      <w:r>
        <w:rPr>
          <w:rFonts w:ascii="Times New Roman" w:eastAsia="Times New Roman" w:hAnsi="Times New Roman"/>
          <w:sz w:val="24"/>
          <w:szCs w:val="24"/>
          <w:lang w:eastAsia="ru-RU"/>
        </w:rPr>
        <w:lastRenderedPageBreak/>
        <w:t>системы Российской Федерации.</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11. 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Pr>
          <w:rFonts w:ascii="Times New Roman" w:eastAsia="Times New Roman" w:hAnsi="Times New Roman"/>
          <w:sz w:val="24"/>
          <w:szCs w:val="24"/>
          <w:lang w:eastAsia="ru-RU"/>
        </w:rPr>
        <w:t>объема источников финансирования дефицита бюджета</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Pr>
          <w:rFonts w:ascii="Times New Roman" w:eastAsia="Times New Roman" w:hAnsi="Times New Roman"/>
          <w:sz w:val="24"/>
          <w:szCs w:val="24"/>
          <w:lang w:eastAsia="ru-RU"/>
        </w:rPr>
        <w:t>объема источников финансирования дефицита бюджета</w:t>
      </w:r>
      <w:proofErr w:type="gramEnd"/>
      <w:r>
        <w:rPr>
          <w:rFonts w:ascii="Times New Roman" w:eastAsia="Times New Roman" w:hAnsi="Times New Roman"/>
          <w:sz w:val="24"/>
          <w:szCs w:val="24"/>
          <w:lang w:eastAsia="ru-RU"/>
        </w:rPr>
        <w:t xml:space="preserve"> или расходной части бюджета по соответствующей бюджетной классификации.</w:t>
      </w:r>
    </w:p>
    <w:p w:rsidR="007B3267" w:rsidRDefault="007B3267" w:rsidP="007B3267">
      <w:pPr>
        <w:widowControl w:val="0"/>
        <w:autoSpaceDE w:val="0"/>
        <w:autoSpaceDN w:val="0"/>
        <w:adjustRightInd w:val="0"/>
        <w:spacing w:after="0" w:line="240" w:lineRule="auto"/>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2. СОСТАВЛЕНИЕ, РАССМОТРЕНИЕ И УТВЕРЖДЕНИЕ </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ПРОЕКТА БЮДЖЕТА МОЧЕГАЕВСКОГО  СЕЛЬСОВЕТА</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21. Основы составления проекта бюджета муниципального образования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сельсоветАсекеевского</w:t>
      </w:r>
      <w:proofErr w:type="spellEnd"/>
      <w:r>
        <w:rPr>
          <w:rFonts w:ascii="Times New Roman" w:eastAsia="Times New Roman" w:hAnsi="Times New Roman"/>
          <w:b/>
          <w:bCs/>
          <w:sz w:val="24"/>
          <w:szCs w:val="24"/>
          <w:lang w:eastAsia="ru-RU"/>
        </w:rPr>
        <w:t xml:space="preserve"> района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целях своевременного и качественного составления проекта местного бюджета финансовый орган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22. Долгосрочное бюджетное планирование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Долгосрочное бюджетное планирование в муниципальном образовании осуществляется путем формирования бюджетного прогноза на долгосрочный период </w:t>
      </w:r>
      <w:r>
        <w:rPr>
          <w:rFonts w:ascii="Times New Roman" w:eastAsia="Times New Roman" w:hAnsi="Times New Roman"/>
          <w:sz w:val="24"/>
          <w:szCs w:val="24"/>
          <w:lang w:eastAsia="ru-RU"/>
        </w:rPr>
        <w:t>в случае, если Советом депутатов сельсовета принято Решение о его формировании в соответствии с требованиями Бюджетного кодекса РФ</w:t>
      </w:r>
      <w:r>
        <w:rPr>
          <w:rFonts w:ascii="Times New Roman" w:eastAsia="Times New Roman" w:hAnsi="Times New Roman"/>
          <w:bCs/>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bCs/>
          <w:sz w:val="24"/>
          <w:szCs w:val="24"/>
          <w:lang w:eastAsia="ru-RU"/>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Pr>
          <w:rFonts w:ascii="Times New Roman" w:eastAsia="Times New Roman" w:hAnsi="Times New Roman"/>
          <w:bCs/>
          <w:sz w:val="24"/>
          <w:szCs w:val="24"/>
          <w:lang w:eastAsia="ru-RU"/>
        </w:rPr>
        <w:t>политики на</w:t>
      </w:r>
      <w:proofErr w:type="gramEnd"/>
      <w:r>
        <w:rPr>
          <w:rFonts w:ascii="Times New Roman" w:eastAsia="Times New Roman" w:hAnsi="Times New Roman"/>
          <w:bCs/>
          <w:sz w:val="24"/>
          <w:szCs w:val="24"/>
          <w:lang w:eastAsia="ru-RU"/>
        </w:rPr>
        <w:t xml:space="preserve"> долгосрочный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местной администрацией с соблюдением требований Бюджетного кодекса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сельсовета одновременно с проектом Решения о бюджете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Бюджетный прогноз (изменения бюджетного прогноза) муниципального образования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23. Прогноз социально-экономического развития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Мочегаевского</w:t>
      </w:r>
      <w:proofErr w:type="spellEnd"/>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Прогноз социально-экономического развития сельсовета разрабатывается на период не менее трех лет.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Прогноз социально-экономического развития сельсовета ежегодно разрабатывается администрацией сельсовета в порядке, установленном администрацией сельсовета.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 социально-экономического развития поселения может разрабатываться администрацией </w:t>
      </w:r>
      <w:r>
        <w:rPr>
          <w:rFonts w:ascii="Times New Roman" w:eastAsia="Times New Roman" w:hAnsi="Times New Roman"/>
          <w:iCs/>
          <w:sz w:val="24"/>
          <w:szCs w:val="24"/>
          <w:lang w:eastAsia="ru-RU"/>
        </w:rPr>
        <w:t xml:space="preserve">района </w:t>
      </w:r>
      <w:r>
        <w:rPr>
          <w:rFonts w:ascii="Times New Roman" w:eastAsia="Times New Roman" w:hAnsi="Times New Roman"/>
          <w:sz w:val="24"/>
          <w:szCs w:val="24"/>
          <w:lang w:eastAsia="ru-RU"/>
        </w:rPr>
        <w:t>в соответствии с соглашением между администрацией сельсовета и администрацией района.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Прогноз социально-экономического развития сельсовета одобряется местной администрацией одновременно с принятием решения о внесении проекта решения о бюджете в Совет депутатов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7B3267" w:rsidRDefault="007B3267" w:rsidP="007B3267">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7B3267" w:rsidRDefault="007B3267" w:rsidP="007B3267">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24. Среднесрочный финансовый план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Под среднесрочным финансовым планом муниципального образования понимается документ, содержащий основные параметры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w:t>
      </w:r>
      <w:r>
        <w:rPr>
          <w:rFonts w:ascii="Times New Roman" w:eastAsia="Times New Roman" w:hAnsi="Times New Roman"/>
          <w:bCs/>
          <w:sz w:val="24"/>
          <w:szCs w:val="24"/>
          <w:lang w:eastAsia="ru-RU"/>
        </w:rPr>
        <w:lastRenderedPageBreak/>
        <w:t>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Утвержденный среднесрочный финансовый план муниципального образования должен содержать следующие параметры: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прогнозируемый общий объем доходов и расходов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дефицит (профицит)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Администрацией сельсовета может быть предусмотрено утверждение дополнительных показателей среднесрочного финансового плана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color w:val="FF0000"/>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25. Прогнозирование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color w:val="FF0000"/>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законов Оренбургской области и муниципальных правовых актов Совета депутатов поселения, устанавливающих неналоговые доходы бюджета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w:t>
      </w:r>
      <w:proofErr w:type="gramEnd"/>
      <w:r>
        <w:rPr>
          <w:rFonts w:ascii="Times New Roman" w:eastAsia="Times New Roman" w:hAnsi="Times New Roman"/>
          <w:sz w:val="24"/>
          <w:szCs w:val="24"/>
          <w:lang w:eastAsia="ru-RU"/>
        </w:rPr>
        <w:t xml:space="preserve"> января года, следующего за очередным финансовым годом.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r>
        <w:rPr>
          <w:rFonts w:ascii="Times New Roman" w:eastAsia="Times New Roman" w:hAnsi="Times New Roman"/>
          <w:b/>
          <w:bCs/>
          <w:sz w:val="24"/>
          <w:szCs w:val="24"/>
          <w:lang w:eastAsia="ru-RU"/>
        </w:rPr>
        <w:t>Статья 26. Планирование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Планирование бюджетных ассигнований осуществляется в порядке и в соответствии с методикой, устанавливаемой администрацией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Под бюджетными ассигнованиями на исполнение действующих расходных </w:t>
      </w:r>
      <w:r>
        <w:rPr>
          <w:rFonts w:ascii="Times New Roman" w:eastAsia="Times New Roman" w:hAnsi="Times New Roman"/>
          <w:sz w:val="24"/>
          <w:szCs w:val="24"/>
          <w:lang w:eastAsia="ru-RU"/>
        </w:rPr>
        <w:lastRenderedPageBreak/>
        <w:t>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Pr>
          <w:rFonts w:ascii="Times New Roman" w:eastAsia="Times New Roman" w:hAnsi="Times New Roman"/>
          <w:sz w:val="24"/>
          <w:szCs w:val="24"/>
          <w:lang w:eastAsia="ru-RU"/>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муниципальных правовых актов.</w:t>
      </w:r>
    </w:p>
    <w:p w:rsidR="007B3267" w:rsidRDefault="007B3267" w:rsidP="007B3267">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ascii="Times New Roman" w:eastAsia="Times New Roman" w:hAnsi="Times New Roman"/>
          <w:sz w:val="24"/>
          <w:szCs w:val="24"/>
          <w:lang w:eastAsia="ru-RU"/>
        </w:rPr>
        <w:t xml:space="preserve">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7B3267" w:rsidRDefault="007B3267" w:rsidP="007B3267">
      <w:pPr>
        <w:widowControl w:val="0"/>
        <w:suppressAutoHyphens/>
        <w:autoSpaceDE w:val="0"/>
        <w:autoSpaceDN w:val="0"/>
        <w:adjustRightInd w:val="0"/>
        <w:spacing w:after="0" w:line="240" w:lineRule="auto"/>
        <w:jc w:val="both"/>
        <w:rPr>
          <w:rFonts w:ascii="Times New Roman" w:eastAsia="Times New Roman" w:hAnsi="Times New Roman"/>
          <w:b/>
          <w:sz w:val="24"/>
          <w:szCs w:val="24"/>
          <w:lang w:eastAsia="ru-RU"/>
        </w:rPr>
      </w:pPr>
    </w:p>
    <w:p w:rsidR="007B3267" w:rsidRDefault="007B3267" w:rsidP="007B3267">
      <w:pPr>
        <w:widowControl w:val="0"/>
        <w:suppressAutoHyphens/>
        <w:autoSpaceDE w:val="0"/>
        <w:autoSpaceDN w:val="0"/>
        <w:adjustRightInd w:val="0"/>
        <w:spacing w:after="0" w:line="240" w:lineRule="auto"/>
        <w:ind w:firstLine="851"/>
        <w:jc w:val="both"/>
        <w:rPr>
          <w:rFonts w:ascii="Times New Roman" w:eastAsia="Times New Roman" w:hAnsi="Times New Roman"/>
          <w:b/>
          <w:iCs/>
          <w:sz w:val="24"/>
          <w:szCs w:val="24"/>
          <w:lang w:eastAsia="ru-RU"/>
        </w:rPr>
      </w:pPr>
      <w:r>
        <w:rPr>
          <w:rFonts w:ascii="Times New Roman" w:eastAsia="Times New Roman" w:hAnsi="Times New Roman"/>
          <w:b/>
          <w:sz w:val="24"/>
          <w:szCs w:val="24"/>
          <w:lang w:eastAsia="ru-RU"/>
        </w:rPr>
        <w:t xml:space="preserve">Статья 27. </w:t>
      </w:r>
      <w:r>
        <w:rPr>
          <w:rFonts w:ascii="Times New Roman" w:eastAsia="Times New Roman" w:hAnsi="Times New Roman"/>
          <w:b/>
          <w:iCs/>
          <w:sz w:val="24"/>
          <w:szCs w:val="24"/>
          <w:lang w:eastAsia="ru-RU"/>
        </w:rPr>
        <w:t>Муниципальные программы</w:t>
      </w:r>
    </w:p>
    <w:p w:rsidR="007B3267" w:rsidRDefault="007B3267" w:rsidP="007B3267">
      <w:pPr>
        <w:widowControl w:val="0"/>
        <w:suppressAutoHyphens/>
        <w:autoSpaceDE w:val="0"/>
        <w:autoSpaceDN w:val="0"/>
        <w:adjustRightInd w:val="0"/>
        <w:spacing w:after="0" w:line="240" w:lineRule="auto"/>
        <w:ind w:firstLine="851"/>
        <w:jc w:val="both"/>
        <w:rPr>
          <w:rFonts w:ascii="Times New Roman" w:eastAsia="Times New Roman" w:hAnsi="Times New Roman"/>
          <w:b/>
          <w:i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6" w:name="sub_980"/>
      <w:r>
        <w:rPr>
          <w:rFonts w:ascii="Times New Roman" w:eastAsia="Times New Roman" w:hAnsi="Times New Roman"/>
          <w:sz w:val="24"/>
          <w:szCs w:val="24"/>
          <w:lang w:eastAsia="ru-RU"/>
        </w:rPr>
        <w:t xml:space="preserve">1. Муниципальные программы утверждаются администрацией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w:t>
      </w:r>
      <w:bookmarkStart w:id="17" w:name="sub_17912"/>
      <w:bookmarkEnd w:id="16"/>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реализации муниципальных программ определяются администрацией сельсовета в устанавливаемом ими порядке.</w:t>
      </w:r>
      <w:bookmarkStart w:id="18" w:name="sub_179013"/>
      <w:bookmarkEnd w:id="17"/>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сельсовета.</w:t>
      </w:r>
      <w:bookmarkStart w:id="19" w:name="sub_990"/>
      <w:bookmarkEnd w:id="18"/>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bookmarkEnd w:id="19"/>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 депутатов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bookmarkStart w:id="20" w:name="sub_100000000"/>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 каждой муниципальной программе ежегодно проводится оценка эффективности ее реализации.</w:t>
      </w:r>
      <w:bookmarkEnd w:id="20"/>
      <w:r>
        <w:rPr>
          <w:rFonts w:ascii="Times New Roman" w:eastAsia="Times New Roman" w:hAnsi="Times New Roman"/>
          <w:sz w:val="24"/>
          <w:szCs w:val="24"/>
          <w:lang w:eastAsia="ru-RU"/>
        </w:rPr>
        <w:t xml:space="preserve"> Порядок проведения указанной оценки и ее критерии устанавливаются правовым актом местной администрации.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Статья 28. </w:t>
      </w:r>
      <w:r>
        <w:rPr>
          <w:rFonts w:ascii="Times New Roman" w:eastAsia="Times New Roman" w:hAnsi="Times New Roman"/>
          <w:b/>
          <w:bCs/>
          <w:sz w:val="24"/>
          <w:szCs w:val="24"/>
          <w:lang w:eastAsia="ru-RU"/>
        </w:rPr>
        <w:t>Реестры расходных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Администрация сельсовета обязана вести реестр расходных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rFonts w:ascii="Times New Roman" w:eastAsia="Times New Roman" w:hAnsi="Times New Roman"/>
          <w:sz w:val="24"/>
          <w:szCs w:val="24"/>
          <w:lang w:eastAsia="ru-RU"/>
        </w:rPr>
        <w:t xml:space="preserve"> реестр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Реестр расходных обязательств сельсовета ведется в порядке, установленном администрацией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Реестр расходных обязательств муниципального образования представляется в финансовый отдел администрации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 для дальнейшего представления в Министерство финансов Оренбургской области в порядке, установленном Министерством финансов Оренбургской области.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3. РАССМОТРЕНИЕ И УТВЕРЖДЕНИЕ </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РЕШЕНИЯ О БЮДЖЕТЕ МОЧЕГАЕВСКОГО  СЕЛЬСОВЕТА</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29. Основы рассмотрения и утверждения местного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РФ, законами Оренбургской области, муниципальными правовыми актами Совета депутатов муниципального образования (кроме решения о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Решением Совета депутатов о бюджете сельсовета на очередной финансовый год (очередной финансовый год и плановый период) утверждаются: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перечень главных администраторов доходов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главных </w:t>
      </w:r>
      <w:proofErr w:type="gramStart"/>
      <w:r>
        <w:rPr>
          <w:rFonts w:ascii="Times New Roman" w:eastAsia="Times New Roman" w:hAnsi="Times New Roman"/>
          <w:sz w:val="24"/>
          <w:szCs w:val="24"/>
          <w:lang w:eastAsia="ru-RU"/>
        </w:rPr>
        <w:t>администраторов источников финансирования дефицита бюджета</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поступление доходов местного бюджета по кодам видов доходов, подвидов доходов,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распределение бюджетных ассигнований по разделам и подразделам классификации расходов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ведомственная структура расходов местного бюджета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общий объем бюджетных ассигнований, направляемых на исполнение публичных нормативных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финансирования дефицита бюджета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верхний предел муниципального внутреннего долга по состоянию на 1 января </w:t>
      </w:r>
      <w:r>
        <w:rPr>
          <w:rFonts w:ascii="Times New Roman" w:eastAsia="Times New Roman" w:hAnsi="Times New Roman"/>
          <w:sz w:val="24"/>
          <w:szCs w:val="24"/>
          <w:lang w:eastAsia="ru-RU"/>
        </w:rPr>
        <w:lastRenderedPageBreak/>
        <w:t xml:space="preserve">года, следующего за очередным финансовым годом (очередным финансовым годом и каждым годом планового периода), с </w:t>
      </w:r>
      <w:proofErr w:type="gramStart"/>
      <w:r>
        <w:rPr>
          <w:rFonts w:ascii="Times New Roman" w:eastAsia="Times New Roman" w:hAnsi="Times New Roman"/>
          <w:sz w:val="24"/>
          <w:szCs w:val="24"/>
          <w:lang w:eastAsia="ru-RU"/>
        </w:rPr>
        <w:t>указанием</w:t>
      </w:r>
      <w:proofErr w:type="gramEnd"/>
      <w:r>
        <w:rPr>
          <w:rFonts w:ascii="Times New Roman" w:eastAsia="Times New Roman" w:hAnsi="Times New Roman"/>
          <w:sz w:val="24"/>
          <w:szCs w:val="24"/>
          <w:lang w:eastAsia="ru-RU"/>
        </w:rPr>
        <w:t xml:space="preserve"> в том числе верхнего предела долга по муниципальным гарантиям;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показатели бюджета, установленные бюджетным законодательством Российской Федерации, законом Оренбургской области, муниципальным правовым актом Совета депутатов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r>
        <w:rPr>
          <w:rFonts w:ascii="Times New Roman" w:eastAsia="Times New Roman" w:hAnsi="Times New Roman"/>
          <w:b/>
          <w:sz w:val="24"/>
          <w:szCs w:val="24"/>
          <w:lang w:eastAsia="ru-RU"/>
        </w:rPr>
        <w:t xml:space="preserve">Статья 30. </w:t>
      </w:r>
      <w:r>
        <w:rPr>
          <w:rFonts w:ascii="Times New Roman" w:eastAsia="Times New Roman" w:hAnsi="Times New Roman"/>
          <w:b/>
          <w:iCs/>
          <w:sz w:val="24"/>
          <w:szCs w:val="24"/>
          <w:lang w:eastAsia="ru-RU"/>
        </w:rPr>
        <w:t>Документы и материалы, представляемые одновременно                     с проектом бюджета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основные направления бюджетной и налоговой политики муниципального образования;</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прогноз социально-экономического развития муниципального образования;</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пояснительная записка к проекту бюджета;</w:t>
      </w:r>
    </w:p>
    <w:p w:rsidR="007B3267" w:rsidRDefault="007B3267" w:rsidP="007B3267">
      <w:pPr>
        <w:widowControl w:val="0"/>
        <w:shd w:val="clear" w:color="auto" w:fill="FFFFFF"/>
        <w:tabs>
          <w:tab w:val="left" w:pos="567"/>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методика формирования местного бюджета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1" w:name="sub_18428"/>
      <w:r>
        <w:rPr>
          <w:rFonts w:ascii="Times New Roman" w:eastAsia="Times New Roman" w:hAnsi="Times New Roman"/>
          <w:sz w:val="24"/>
          <w:szCs w:val="24"/>
          <w:lang w:eastAsia="ru-RU"/>
        </w:rPr>
        <w:t>7) 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1"/>
      <w:r>
        <w:rPr>
          <w:rFonts w:ascii="Times New Roman" w:eastAsia="Times New Roman" w:hAnsi="Times New Roman"/>
          <w:sz w:val="24"/>
          <w:szCs w:val="24"/>
          <w:lang w:eastAsia="ru-RU"/>
        </w:rPr>
        <w:t>;</w:t>
      </w:r>
    </w:p>
    <w:p w:rsidR="007B3267" w:rsidRDefault="007B3267" w:rsidP="007B3267">
      <w:pPr>
        <w:widowControl w:val="0"/>
        <w:shd w:val="clear" w:color="auto" w:fill="FFFFFF"/>
        <w:tabs>
          <w:tab w:val="left" w:pos="1032"/>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оценка ожидаемого исполнения бюджета сельсовета на текущий финансовый год;</w:t>
      </w:r>
    </w:p>
    <w:p w:rsidR="007B3267" w:rsidRDefault="007B3267" w:rsidP="007B3267">
      <w:pPr>
        <w:widowControl w:val="0"/>
        <w:shd w:val="clear" w:color="auto" w:fill="FFFFFF"/>
        <w:tabs>
          <w:tab w:val="left" w:pos="1032"/>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перечень публичных нормативных обязательств, подлежащих исполнению и расчеты по ним на очередной финансовый год и плановый период;</w:t>
      </w:r>
    </w:p>
    <w:p w:rsidR="007B3267" w:rsidRDefault="007B3267" w:rsidP="007B3267">
      <w:pPr>
        <w:widowControl w:val="0"/>
        <w:shd w:val="clear" w:color="auto" w:fill="FFFFFF"/>
        <w:tabs>
          <w:tab w:val="left" w:pos="1032"/>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реестр расходных обязательств, подлежащих исполнению; </w:t>
      </w:r>
    </w:p>
    <w:p w:rsidR="007B3267" w:rsidRDefault="007B3267" w:rsidP="007B3267">
      <w:pPr>
        <w:widowControl w:val="0"/>
        <w:shd w:val="clear" w:color="auto" w:fill="FFFFFF"/>
        <w:tabs>
          <w:tab w:val="left" w:pos="993"/>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реестр источников доходов муниципального бюджета;</w:t>
      </w:r>
    </w:p>
    <w:p w:rsidR="007B3267" w:rsidRDefault="007B3267" w:rsidP="007B3267">
      <w:pPr>
        <w:widowControl w:val="0"/>
        <w:shd w:val="clear" w:color="auto" w:fill="FFFFFF"/>
        <w:tabs>
          <w:tab w:val="left" w:pos="993"/>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паспорта муниципальных программ (проекты изменений в указанные паспорта);</w:t>
      </w:r>
    </w:p>
    <w:p w:rsidR="007B3267" w:rsidRDefault="007B3267" w:rsidP="007B3267">
      <w:pPr>
        <w:widowControl w:val="0"/>
        <w:shd w:val="clear" w:color="auto" w:fill="FFFFFF"/>
        <w:tabs>
          <w:tab w:val="left" w:pos="1291"/>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иные документы и материалы.</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31. Внесение проекта решения о бюджете на рассмотрение Совета депутатов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Одновременно с проектом бюджета в Совет депутатов представляются документы и материалы в соответствии со статьей 30 настоящего Положения.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32. Порядок рассмотрения проекта решения о бюджете и его утверждение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муниципального образования 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Контрольно-счетный орган муниципального образования проводит экспертизу проекта решения о бюджете на очередной финансовый и плановый период в течение 10 календарных дней со дня его поступления, по результатам которой в представительный орган муниципального образования представляет заключение с указанием недостатков данного проекта в случае их выявления. Представительным органом заключение по проекту бюджета поселения в течение суток направляется главе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комиссии по бюджетной политике поселения учитывается при подготовке Администрацией сельсовета поправок к проекту Решения о бюджете на очередной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Комиссии по бюджетной политике поселения совместно с ответственными лицами Администрации в срок до 5 (пяти) последующих рабочих дней рассматривают </w:t>
      </w:r>
      <w:r>
        <w:rPr>
          <w:rFonts w:ascii="Times New Roman" w:eastAsia="Times New Roman" w:hAnsi="Times New Roman"/>
          <w:sz w:val="24"/>
          <w:szCs w:val="24"/>
          <w:lang w:eastAsia="ru-RU"/>
        </w:rPr>
        <w:lastRenderedPageBreak/>
        <w:t>проект бюджета поселения и заключение контрольно-счетного органа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проекта решения о бюджете комиссия по бюджетной политике поселения рекомендует Совету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принять проект решения о бюджете поселения к рассмотрению;</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отклонить проект бюджета поселения и вернуть для доработки.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Совет депутатов сельского поселения принимает решение о бюджете поселения не позднее 31 декабря отчетного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Принятое Советом депутатов сельсовета Решение о бюджете на очередной финансовый год и плановый период направляется Главе муниципального образования для подписания и официального опубликования.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Решение о бюджете поселения вступает в силу с 1 января очередного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Решение о бюджете подлежит официальному опубликованию не позднее 10 дней после его подписания в установленном порядке.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 случае возникновения несогласованных вопросов по проекту Решения о бюджете на очередной финансовый год и плановый период Решением Председателя Совета депутатов сельсовета может создаваться согласительная комиссия, в которую входит равное количество представителей Администрации сельсовета, Совета депутатов и контрольно-счетного органа муниципального образования.</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Статья 33. Внесение изменений в решение Совета депутатов о бюджете сельсовета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i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w:t>
      </w:r>
      <w:proofErr w:type="gramStart"/>
      <w:r>
        <w:rPr>
          <w:rFonts w:ascii="Times New Roman" w:eastAsia="Times New Roman" w:hAnsi="Times New Roman"/>
          <w:color w:val="000000"/>
          <w:sz w:val="24"/>
          <w:szCs w:val="24"/>
          <w:lang w:eastAsia="ru-RU"/>
        </w:rPr>
        <w:t>Администрация сельсовета ра</w:t>
      </w:r>
      <w:r>
        <w:rPr>
          <w:rFonts w:ascii="Times New Roman" w:eastAsia="Times New Roman" w:hAnsi="Times New Roman"/>
          <w:sz w:val="24"/>
          <w:szCs w:val="24"/>
          <w:lang w:eastAsia="ru-RU"/>
        </w:rPr>
        <w:t>зрабатывает и представляет в Совет депутатов проекты решений о внесении изменений в местный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proofErr w:type="gramStart"/>
      <w:r>
        <w:rPr>
          <w:rFonts w:ascii="Times New Roman" w:eastAsia="Times New Roman" w:hAnsi="Times New Roman"/>
          <w:sz w:val="24"/>
          <w:szCs w:val="24"/>
          <w:lang w:eastAsia="ru-RU"/>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Pr>
          <w:rFonts w:ascii="Times New Roman" w:eastAsia="Times New Roman" w:hAnsi="Times New Roman"/>
          <w:sz w:val="24"/>
          <w:szCs w:val="24"/>
          <w:lang w:eastAsia="ru-RU"/>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случае увеличения общего объема доходов местного бюджета в плановом периоде указанное увеличение относится:</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соответствующее увеличение условно утверждаемых (утвержденных) расходов;</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7B3267" w:rsidRDefault="007B3267" w:rsidP="007B3267">
      <w:pPr>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4. ИСПОЛНЕНИЕ БЮДЖЕТА ПОСЕЛЕНИЯ</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34. Основы исполнения бюджета</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Мочегаевского</w:t>
      </w:r>
      <w:proofErr w:type="spellEnd"/>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Исполнение бюджета обеспечивается администрацией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исполнения бюджета возлагается на финансовый орган администрации сельсовета.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бюджета организуется на основе бюджетной росписи и кассового плана.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исполняется на основе единства кассы и подведомственности расходов.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Кассовое обслуживание бюджета осуществляется отделом казначейского исполнения бюджета финансового отдела Администрации </w:t>
      </w:r>
      <w:proofErr w:type="spellStart"/>
      <w:r>
        <w:rPr>
          <w:rFonts w:ascii="Times New Roman" w:eastAsia="Times New Roman" w:hAnsi="Times New Roman"/>
          <w:sz w:val="24"/>
          <w:szCs w:val="24"/>
          <w:lang w:eastAsia="ru-RU"/>
        </w:rPr>
        <w:t>Асекеевского</w:t>
      </w:r>
      <w:proofErr w:type="spellEnd"/>
      <w:r>
        <w:rPr>
          <w:rFonts w:ascii="Times New Roman" w:eastAsia="Times New Roman" w:hAnsi="Times New Roman"/>
          <w:sz w:val="24"/>
          <w:szCs w:val="24"/>
          <w:lang w:eastAsia="ru-RU"/>
        </w:rPr>
        <w:t xml:space="preserve"> района.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35. Сводная бюджетная роспись</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составления и ведения сводной бюджетной росписи устанавливается администрацией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Сводная бюджетная роспись главных распорядителей бюджетных средств составляется в соответствии с бюджетными ассигнованиями, утвержденными Администрацией сельсовета лимитами бюджетных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сводной бюджетной росписи и внесение изменений в нее осуществляются Главой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сельсовета утверждает соответствующие изменения в сводную бюджетную роспись.</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сводную бюджетную роспись могут быть внесены изменения без внесения изменений в решение о бюджете сельсовета в случаях, установленных бюджетным законодательством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36. Кассовый план</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 кассовым планом понимается прогноз кассовых поступлений в бюджет и кассовых выплат из бюджета в текущем финансовом году.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Pr>
          <w:rFonts w:ascii="Times New Roman" w:eastAsia="Times New Roman" w:hAnsi="Times New Roman"/>
          <w:sz w:val="24"/>
          <w:szCs w:val="24"/>
          <w:lang w:eastAsia="ru-RU"/>
        </w:rPr>
        <w:t>источников финансирования дефицита бюджета сельского поселения</w:t>
      </w:r>
      <w:proofErr w:type="gramEnd"/>
      <w:r>
        <w:rPr>
          <w:rFonts w:ascii="Times New Roman" w:eastAsia="Times New Roman" w:hAnsi="Times New Roman"/>
          <w:sz w:val="24"/>
          <w:szCs w:val="24"/>
          <w:lang w:eastAsia="ru-RU"/>
        </w:rPr>
        <w:t xml:space="preserve"> сведений, необходимых для составления и ведения кассового плана.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и ведение кассового плана осуществляется финансовым органом   администрации сельсовета.</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37. Исполнение бюджета по доходам</w:t>
      </w:r>
    </w:p>
    <w:p w:rsidR="007B3267" w:rsidRDefault="007B3267" w:rsidP="007B3267">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бюджета по доходам предусматривает: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РФ, решением о бюджете и иными муниципальными правовыми актами, принятыми в соответствии с положениями Бюджетного кодекса РФ,  законами Оренбургской области со счетов органов Федерального казначейства и иных поступлений в бюджет;</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зачет излишне уплаченных или излишне взысканных сумм в соответствии с законодательством РФ о налогах и сборах;</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уточнение администратором доходов бюджета платежей в бюджеты бюджетной системы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перечисление территориальным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РФ</w:t>
      </w:r>
      <w:proofErr w:type="gramEnd"/>
      <w:r>
        <w:rPr>
          <w:rFonts w:ascii="Times New Roman" w:eastAsia="Times New Roman" w:hAnsi="Times New Roman"/>
          <w:sz w:val="24"/>
          <w:szCs w:val="24"/>
          <w:lang w:eastAsia="ru-RU"/>
        </w:rPr>
        <w:t>, в порядке, установленном Министерством финансов РФ.</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38. Исполнение бюджета по расходам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Исполнение бюджета по расходам осуществляется в порядке, установленном финансовым органом администрации сельсовета, с соблюдением требований бюджетного законодательства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Исполнение бюджета по расходам предусматривает: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принятие и учет бюджетных и денежных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подтверждение денежных обязательств;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санкционирование оплаты денежных обязательств; </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подтверждение исполнения денежных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Получатель бюджетных средств принимает бюджетные обязательства в </w:t>
      </w:r>
      <w:proofErr w:type="gramStart"/>
      <w:r>
        <w:rPr>
          <w:rFonts w:ascii="Times New Roman" w:eastAsia="Times New Roman" w:hAnsi="Times New Roman"/>
          <w:sz w:val="24"/>
          <w:szCs w:val="24"/>
          <w:lang w:eastAsia="ru-RU"/>
        </w:rPr>
        <w:t>пределах</w:t>
      </w:r>
      <w:proofErr w:type="gramEnd"/>
      <w:r>
        <w:rPr>
          <w:rFonts w:ascii="Times New Roman" w:eastAsia="Times New Roman" w:hAnsi="Times New Roman"/>
          <w:sz w:val="24"/>
          <w:szCs w:val="24"/>
          <w:lang w:eastAsia="ru-RU"/>
        </w:rPr>
        <w:t xml:space="preserve"> доведенных до него лимитов бюджетных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Получатель бюджетных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Подразделение Управления Федерального казначейства по Оренбургской области в </w:t>
      </w:r>
      <w:proofErr w:type="spellStart"/>
      <w:r>
        <w:rPr>
          <w:rFonts w:ascii="Times New Roman" w:eastAsia="Times New Roman" w:hAnsi="Times New Roman"/>
          <w:sz w:val="24"/>
          <w:szCs w:val="24"/>
          <w:lang w:eastAsia="ru-RU"/>
        </w:rPr>
        <w:t>Асекеевском</w:t>
      </w:r>
      <w:proofErr w:type="spellEnd"/>
      <w:r>
        <w:rPr>
          <w:rFonts w:ascii="Times New Roman" w:eastAsia="Times New Roman" w:hAnsi="Times New Roman"/>
          <w:sz w:val="24"/>
          <w:szCs w:val="24"/>
          <w:lang w:eastAsia="ru-RU"/>
        </w:rPr>
        <w:t xml:space="preserve"> районе, администрация __________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непревышением</w:t>
      </w:r>
      <w:proofErr w:type="spellEnd"/>
      <w:r>
        <w:rPr>
          <w:rFonts w:ascii="Times New Roman" w:eastAsia="Times New Roman" w:hAnsi="Times New Roman"/>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наличием документов, подтверждающих возникновение денежного обязательства.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Pr>
          <w:rFonts w:ascii="Times New Roman" w:eastAsia="Times New Roman" w:hAnsi="Times New Roman"/>
          <w:sz w:val="24"/>
          <w:szCs w:val="24"/>
          <w:lang w:eastAsia="ru-RU"/>
        </w:rPr>
        <w:t>пределах</w:t>
      </w:r>
      <w:proofErr w:type="gramEnd"/>
      <w:r>
        <w:rPr>
          <w:rFonts w:ascii="Times New Roman" w:eastAsia="Times New Roman" w:hAnsi="Times New Roman"/>
          <w:sz w:val="24"/>
          <w:szCs w:val="24"/>
          <w:lang w:eastAsia="ru-RU"/>
        </w:rPr>
        <w:t xml:space="preserve"> доведенных до получателя бюджетных средств бюджетных ассигнований.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eastAsia="Times New Roman" w:hAnsi="Times New Roman"/>
          <w:sz w:val="24"/>
          <w:szCs w:val="24"/>
          <w:lang w:eastAsia="ru-RU"/>
        </w:rPr>
        <w:t>неденежных</w:t>
      </w:r>
      <w:proofErr w:type="spellEnd"/>
      <w:r>
        <w:rPr>
          <w:rFonts w:ascii="Times New Roman" w:eastAsia="Times New Roman" w:hAnsi="Times New Roman"/>
          <w:sz w:val="24"/>
          <w:szCs w:val="24"/>
          <w:lang w:eastAsia="ru-RU"/>
        </w:rPr>
        <w:t xml:space="preserve"> операций по исполнению денежных обязательств получателей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39. Исполнение бюджета по источникам финансирования дефицита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администрации сельсовета в соответствии с Бюджетным кодексом РФ.</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eastAsia="Times New Roman" w:hAnsi="Times New Roman"/>
          <w:sz w:val="24"/>
          <w:szCs w:val="24"/>
          <w:lang w:eastAsia="ru-RU"/>
        </w:rPr>
        <w:lastRenderedPageBreak/>
        <w:t>осуществляется в порядке, установленном финансовым органом администрации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40. Лицевые счета для учета операций по исполнению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отделе администрации района в соответствии с положениями Бюджетного кодекса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Лицевые счета, открываемые в финансовом отделе администрации района, открываются и ведутся в порядке, установленном финансовым отделом администрации района.</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41. Бюджетная смета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42. Предельные объемы финансирования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highlight w:val="yellow"/>
          <w:lang w:eastAsia="ru-RU"/>
        </w:rPr>
      </w:pPr>
      <w:r>
        <w:rPr>
          <w:rFonts w:ascii="Times New Roman" w:eastAsia="Times New Roman" w:hAnsi="Times New Roman"/>
          <w:bCs/>
          <w:sz w:val="24"/>
          <w:szCs w:val="24"/>
          <w:lang w:eastAsia="ru-RU"/>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Pr>
          <w:rFonts w:ascii="Times New Roman" w:eastAsia="Times New Roman" w:hAnsi="Times New Roman"/>
          <w:bCs/>
          <w:sz w:val="24"/>
          <w:szCs w:val="24"/>
          <w:lang w:eastAsia="ru-RU"/>
        </w:rPr>
        <w:t>дств пр</w:t>
      </w:r>
      <w:proofErr w:type="gramEnd"/>
      <w:r>
        <w:rPr>
          <w:rFonts w:ascii="Times New Roman" w:eastAsia="Times New Roman" w:hAnsi="Times New Roman"/>
          <w:bCs/>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43. Использование доходов, фактически полученных при исполнении бюджета, </w:t>
      </w:r>
      <w:proofErr w:type="gramStart"/>
      <w:r>
        <w:rPr>
          <w:rFonts w:ascii="Times New Roman" w:eastAsia="Times New Roman" w:hAnsi="Times New Roman"/>
          <w:b/>
          <w:bCs/>
          <w:sz w:val="24"/>
          <w:szCs w:val="24"/>
          <w:lang w:eastAsia="ru-RU"/>
        </w:rPr>
        <w:t>сверх</w:t>
      </w:r>
      <w:proofErr w:type="gramEnd"/>
      <w:r>
        <w:rPr>
          <w:rFonts w:ascii="Times New Roman" w:eastAsia="Times New Roman" w:hAnsi="Times New Roman"/>
          <w:b/>
          <w:bCs/>
          <w:sz w:val="24"/>
          <w:szCs w:val="24"/>
          <w:lang w:eastAsia="ru-RU"/>
        </w:rPr>
        <w:t xml:space="preserve"> утвержденных Решением о бюджете</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proofErr w:type="gramStart"/>
      <w:r>
        <w:rPr>
          <w:rFonts w:ascii="Times New Roman" w:eastAsia="Times New Roman" w:hAnsi="Times New Roman"/>
          <w:bCs/>
          <w:sz w:val="24"/>
          <w:szCs w:val="24"/>
          <w:lang w:eastAsia="ru-RU"/>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Pr>
          <w:rFonts w:ascii="Times New Roman" w:eastAsia="Times New Roman" w:hAnsi="Times New Roman"/>
          <w:bCs/>
          <w:sz w:val="24"/>
          <w:szCs w:val="24"/>
          <w:lang w:eastAsia="ru-RU"/>
        </w:rPr>
        <w:t xml:space="preserve"> пунктом 3 статьи 217 Бюджетного кодекса РФ.</w:t>
      </w:r>
    </w:p>
    <w:p w:rsidR="007B3267" w:rsidRDefault="007B3267" w:rsidP="007B326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proofErr w:type="gramStart"/>
      <w:r>
        <w:rPr>
          <w:rFonts w:ascii="Times New Roman" w:eastAsia="Times New Roman" w:hAnsi="Times New Roman"/>
          <w:sz w:val="24"/>
          <w:szCs w:val="24"/>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8" w:history="1">
        <w:r>
          <w:rPr>
            <w:rStyle w:val="a3"/>
            <w:rFonts w:ascii="Times New Roman" w:eastAsia="Times New Roman" w:hAnsi="Times New Roman"/>
            <w:color w:val="auto"/>
            <w:sz w:val="24"/>
            <w:szCs w:val="24"/>
            <w:u w:val="none"/>
            <w:lang w:eastAsia="ru-RU"/>
          </w:rPr>
          <w:t>пунктом 5 статьи 242</w:t>
        </w:r>
      </w:hyperlink>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Бюджетного кодекса РФ</w:t>
      </w:r>
      <w:r>
        <w:rPr>
          <w:rFonts w:ascii="Times New Roman" w:eastAsia="Times New Roman" w:hAnsi="Times New Roman"/>
          <w:sz w:val="24"/>
          <w:szCs w:val="24"/>
          <w:lang w:eastAsia="ru-RU"/>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Pr>
          <w:rFonts w:ascii="Times New Roman" w:eastAsia="Times New Roman" w:hAnsi="Times New Roman"/>
          <w:sz w:val="24"/>
          <w:szCs w:val="24"/>
          <w:lang w:eastAsia="ru-RU"/>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44. Завершение текущего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Операции по исполнению бюджета поселения завершаются 31 декабря, за исключением операций, указанных в пункте 2 настоящей статьи.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B3267" w:rsidRDefault="007B3267" w:rsidP="007B326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B3267" w:rsidRDefault="007B3267" w:rsidP="007B326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ascii="Times New Roman" w:eastAsia="Times New Roman" w:hAnsi="Times New Roman"/>
          <w:bCs/>
          <w:sz w:val="24"/>
          <w:szCs w:val="24"/>
          <w:lang w:eastAsia="ru-RU"/>
        </w:rPr>
        <w:t>, соответствующих целям предоставления указанных межбюджетных трансфертов.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Глава 5. </w:t>
      </w:r>
      <w:r>
        <w:rPr>
          <w:rFonts w:ascii="Times New Roman" w:eastAsia="Times New Roman" w:hAnsi="Times New Roman"/>
          <w:b/>
          <w:sz w:val="24"/>
          <w:szCs w:val="24"/>
          <w:lang w:eastAsia="ru-RU"/>
        </w:rPr>
        <w:t>СОСТАВЛЕНИЕ, ВНЕШНЯЯ ПРОВЕРКА, РАССМОТРЕНИЕ</w:t>
      </w:r>
    </w:p>
    <w:p w:rsidR="007B3267" w:rsidRDefault="007B3267" w:rsidP="007B326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УТВЕРЖДЕНИЕ БЮДЖЕТНОЙ ОТЧЕТНОСТИ</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45. Составление и представление бюджетной отчетности муниципального образования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Мочегаевский</w:t>
      </w:r>
      <w:proofErr w:type="spellEnd"/>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 xml:space="preserve"> сельсовет</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Pr>
          <w:rFonts w:ascii="Times New Roman" w:eastAsia="Times New Roman" w:hAnsi="Times New Roman"/>
          <w:sz w:val="24"/>
          <w:szCs w:val="24"/>
          <w:lang w:eastAsia="ru-RU"/>
        </w:rPr>
        <w:t>Мочегаевского</w:t>
      </w:r>
      <w:proofErr w:type="spellEnd"/>
      <w:r>
        <w:rPr>
          <w:rFonts w:ascii="Times New Roman" w:eastAsia="Times New Roman" w:hAnsi="Times New Roman"/>
          <w:sz w:val="24"/>
          <w:szCs w:val="24"/>
          <w:lang w:eastAsia="ru-RU"/>
        </w:rPr>
        <w:t xml:space="preserve">  сельсовета, а также об операциях, изменяющих указанные активы и обязательства.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Бюджетная отчетность муниципального образования  </w:t>
      </w:r>
      <w:proofErr w:type="spellStart"/>
      <w:r>
        <w:rPr>
          <w:rFonts w:ascii="Times New Roman" w:eastAsia="Times New Roman" w:hAnsi="Times New Roman"/>
          <w:sz w:val="24"/>
          <w:szCs w:val="24"/>
          <w:lang w:eastAsia="ru-RU"/>
        </w:rPr>
        <w:t>Мочегаевский</w:t>
      </w:r>
      <w:proofErr w:type="spellEnd"/>
      <w:r>
        <w:rPr>
          <w:rFonts w:ascii="Times New Roman" w:eastAsia="Times New Roman" w:hAnsi="Times New Roman"/>
          <w:sz w:val="24"/>
          <w:szCs w:val="24"/>
          <w:lang w:eastAsia="ru-RU"/>
        </w:rPr>
        <w:t xml:space="preserve"> сельсовет включает в себя: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отчет об исполнении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баланс исполнения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отчет о финансовых результатах деятельности;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отчет о движении денежных средств;</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пояснительную записку.</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Бюджетная отчетность является годовой. Отчет об исполнении бюджета является ежеквартальным.</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Годовой отчет об исполнении местного бюджета подлежит утверждению решением Совета депутатов сельсовета.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Статья 46. Внешняя проверка </w:t>
      </w:r>
      <w:r>
        <w:rPr>
          <w:rFonts w:ascii="Times New Roman" w:eastAsia="Times New Roman" w:hAnsi="Times New Roman"/>
          <w:b/>
          <w:iCs/>
          <w:sz w:val="24"/>
          <w:szCs w:val="24"/>
          <w:lang w:eastAsia="ru-RU"/>
        </w:rPr>
        <w:t xml:space="preserve">годового </w:t>
      </w:r>
      <w:r>
        <w:rPr>
          <w:rFonts w:ascii="Times New Roman" w:eastAsia="Times New Roman" w:hAnsi="Times New Roman"/>
          <w:b/>
          <w:bCs/>
          <w:iCs/>
          <w:sz w:val="24"/>
          <w:szCs w:val="24"/>
          <w:lang w:eastAsia="ru-RU"/>
        </w:rPr>
        <w:t xml:space="preserve">отчета </w:t>
      </w:r>
      <w:r>
        <w:rPr>
          <w:rFonts w:ascii="Times New Roman" w:eastAsia="Times New Roman" w:hAnsi="Times New Roman"/>
          <w:b/>
          <w:iCs/>
          <w:sz w:val="24"/>
          <w:szCs w:val="24"/>
          <w:lang w:eastAsia="ru-RU"/>
        </w:rPr>
        <w:t xml:space="preserve">об </w:t>
      </w:r>
      <w:r>
        <w:rPr>
          <w:rFonts w:ascii="Times New Roman" w:eastAsia="Times New Roman" w:hAnsi="Times New Roman"/>
          <w:b/>
          <w:bCs/>
          <w:iCs/>
          <w:sz w:val="24"/>
          <w:szCs w:val="24"/>
          <w:lang w:eastAsia="ru-RU"/>
        </w:rPr>
        <w:t>исполнении бюджета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iCs/>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2" w:name="sub_2644203"/>
      <w:r>
        <w:rPr>
          <w:rFonts w:ascii="Times New Roman" w:eastAsia="Times New Roman" w:hAnsi="Times New Roman"/>
          <w:sz w:val="24"/>
          <w:szCs w:val="24"/>
          <w:lang w:eastAsia="ru-RU"/>
        </w:rPr>
        <w:t>2. Внешняя проверка годового отчета об исполнении бюджета сельсовета осуществляется контрольно-счетным органом муниципального образования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bookmarkEnd w:id="22"/>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3" w:name="sub_2644204"/>
      <w:r>
        <w:rPr>
          <w:rFonts w:ascii="Times New Roman" w:eastAsia="Times New Roman" w:hAnsi="Times New Roman"/>
          <w:sz w:val="24"/>
          <w:szCs w:val="24"/>
          <w:lang w:eastAsia="ru-RU"/>
        </w:rPr>
        <w:t xml:space="preserve">3. По обращению Совета депутатов сельского поселения внешняя проверка годового отчета об исполнении бюджета поселения может осуществляться контрольно-счетным органом муниципального района. </w:t>
      </w:r>
      <w:bookmarkEnd w:id="23"/>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Администрация сельсовета представляет отчет об исполнении местного бюджета со всеми документами для подготовки заключения на него не позднее 1 апреля текущего года в контрольно-счетный орган.</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заключения на годовой отчет об исполнении местного бюджета проводится в срок, не превышающий один месяц.</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данных внешней проверки годовой бюджетной отчетности главных администраторов бюджетных средств контрольно-счетный орган муниципального образования готовит заключение на годовой отчет об исполнении бюджета поселения.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Заключение на годовой отчет об исполнении бюджета представляется органом внешнего муниципального финансового контроля в Совет депутатов с одновременным направлением в местную администрацию.</w:t>
      </w:r>
    </w:p>
    <w:p w:rsidR="007B3267" w:rsidRDefault="007B3267" w:rsidP="007B326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Статья 47. Представление годового отчета об исполнении бюджета сельсовета в Совет депутатов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Годовой отчет об исполнении бюджета сельсовета представляется администрацией сельсовета в Совет депутатов не позднее 1 мая текущего года.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4" w:name="dst2721"/>
      <w:bookmarkEnd w:id="24"/>
      <w:r>
        <w:rPr>
          <w:rFonts w:ascii="Times New Roman" w:eastAsia="Times New Roman" w:hAnsi="Times New Roman"/>
          <w:sz w:val="24"/>
          <w:szCs w:val="24"/>
          <w:lang w:eastAsia="ru-RU"/>
        </w:rPr>
        <w:t xml:space="preserve">В случае отклонения Советом депутатов решения об исполнении бюджета он </w:t>
      </w:r>
      <w:r>
        <w:rPr>
          <w:rFonts w:ascii="Times New Roman" w:eastAsia="Times New Roman" w:hAnsi="Times New Roman"/>
          <w:sz w:val="24"/>
          <w:szCs w:val="24"/>
          <w:lang w:eastAsia="ru-RU"/>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Статья 48. Рассмотрение и утверждение годового отчета об исполнении бюджета сельсовета Советом депутатов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i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1. </w:t>
      </w:r>
      <w:r>
        <w:rPr>
          <w:rFonts w:ascii="Times New Roman" w:eastAsia="Times New Roman" w:hAnsi="Times New Roman"/>
          <w:sz w:val="24"/>
          <w:szCs w:val="24"/>
          <w:lang w:eastAsia="ru-RU"/>
        </w:rPr>
        <w:t>Годовой отчет об исполнении бюджета сельсовета подлежит рассмотрению Советом депутатов и утверждению его решением Совета депутатов.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 рассмотрении годового отчета об исполнении бюджета сельсовета Совет депутатов заслушивает доклад об исполнении бюджета сельсовета.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годового отчета об исполнении бюджета сельсовета Совет депутатов принимает либо отклоняет проект решения Совета депутатов об исполнении бюджета сельсовета.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отклонения Советом депутатов проекта решения Совета депутатов об исполнении бюджета сельсовета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Pr>
          <w:rFonts w:ascii="Times New Roman" w:eastAsia="Times New Roman" w:hAnsi="Times New Roman"/>
          <w:iCs/>
          <w:sz w:val="24"/>
          <w:szCs w:val="24"/>
          <w:lang w:eastAsia="ru-RU"/>
        </w:rPr>
        <w:t xml:space="preserve">он </w:t>
      </w:r>
      <w:r>
        <w:rPr>
          <w:rFonts w:ascii="Times New Roman" w:eastAsia="Times New Roman" w:hAnsi="Times New Roman"/>
          <w:sz w:val="24"/>
          <w:szCs w:val="24"/>
          <w:lang w:eastAsia="ru-RU"/>
        </w:rPr>
        <w:t>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B3267" w:rsidRDefault="007B3267" w:rsidP="007B3267">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highlight w:val="yellow"/>
          <w:lang w:eastAsia="ru-RU"/>
        </w:rPr>
      </w:pP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Глава 6. МУНИЦИПАЛЬНЫЙ ФИНАНСОВЫЙ КОНТРОЛЬ</w:t>
      </w:r>
    </w:p>
    <w:p w:rsidR="007B3267" w:rsidRDefault="007B3267" w:rsidP="007B3267">
      <w:pPr>
        <w:widowControl w:val="0"/>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7B3267" w:rsidRDefault="007B3267" w:rsidP="007B3267">
      <w:pPr>
        <w:suppressAutoHyphens/>
        <w:autoSpaceDN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Статья 49. </w:t>
      </w:r>
      <w:r>
        <w:rPr>
          <w:rFonts w:ascii="Times New Roman" w:eastAsia="Times New Roman" w:hAnsi="Times New Roman"/>
          <w:b/>
          <w:sz w:val="24"/>
          <w:szCs w:val="24"/>
          <w:lang w:eastAsia="ru-RU"/>
        </w:rPr>
        <w:t>Виды муниципального финансового контроля</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Муниципальный финансовый контроль подразделяется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внешний и внутренний, предварительный и последующий.</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администрации сельсовета.</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Последующий контроль осуществляется по результатам исполнения бюджета сельсовета в целях установления законности его исполнения, достоверности учета и отчетности.</w:t>
      </w:r>
    </w:p>
    <w:p w:rsidR="007B3267" w:rsidRDefault="007B3267" w:rsidP="007B3267">
      <w:pPr>
        <w:suppressAutoHyphens/>
        <w:autoSpaceDN w:val="0"/>
        <w:spacing w:after="0" w:line="240" w:lineRule="auto"/>
        <w:ind w:firstLine="851"/>
        <w:jc w:val="both"/>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bCs/>
          <w:color w:val="26282F"/>
          <w:sz w:val="26"/>
          <w:szCs w:val="26"/>
          <w:lang w:eastAsia="ru-RU"/>
        </w:rPr>
        <w:t>Статья 50.</w:t>
      </w:r>
      <w:r>
        <w:rPr>
          <w:rFonts w:ascii="Times New Roman" w:eastAsia="Times New Roman" w:hAnsi="Times New Roman"/>
          <w:b/>
          <w:sz w:val="24"/>
          <w:szCs w:val="24"/>
          <w:lang w:eastAsia="ru-RU"/>
        </w:rPr>
        <w:t xml:space="preserve"> Объекты муниципального финансового контроля</w:t>
      </w:r>
    </w:p>
    <w:p w:rsidR="007B3267" w:rsidRDefault="007B3267" w:rsidP="007B3267">
      <w:pPr>
        <w:widowControl w:val="0"/>
        <w:autoSpaceDE w:val="0"/>
        <w:autoSpaceDN w:val="0"/>
        <w:adjustRightInd w:val="0"/>
        <w:spacing w:after="0" w:line="240" w:lineRule="auto"/>
        <w:rPr>
          <w:rFonts w:ascii="Times New Roman" w:eastAsia="Times New Roman" w:hAnsi="Times New Roman"/>
          <w:sz w:val="24"/>
          <w:szCs w:val="24"/>
          <w:lang w:eastAsia="ru-RU"/>
        </w:rPr>
      </w:pP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5" w:name="sub_266111"/>
      <w:bookmarkStart w:id="26" w:name="sub_266115"/>
      <w:r>
        <w:rPr>
          <w:rFonts w:ascii="Times New Roman" w:eastAsia="Times New Roman" w:hAnsi="Times New Roman"/>
          <w:sz w:val="24"/>
          <w:szCs w:val="24"/>
          <w:lang w:eastAsia="ru-RU"/>
        </w:rPr>
        <w:t>1. Объектами муниципального финансового контроля (далее - объекты контроля) являются:</w:t>
      </w:r>
    </w:p>
    <w:bookmarkEnd w:id="25"/>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муниципальные учреждения;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унитарные предприятия;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Pr>
          <w:rFonts w:ascii="Times New Roman" w:eastAsia="Times New Roman" w:hAnsi="Times New Roman"/>
          <w:sz w:val="24"/>
          <w:szCs w:val="24"/>
          <w:lang w:eastAsia="ru-RU"/>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Pr>
          <w:rFonts w:ascii="Times New Roman" w:eastAsia="Times New Roman" w:hAnsi="Times New Roman"/>
          <w:sz w:val="24"/>
          <w:szCs w:val="24"/>
          <w:lang w:eastAsia="ru-RU"/>
        </w:rPr>
        <w:t>результатов проведения проверки указанных участников бюджетного процесса</w:t>
      </w:r>
      <w:proofErr w:type="gramEnd"/>
      <w:r>
        <w:rPr>
          <w:rFonts w:ascii="Times New Roman" w:eastAsia="Times New Roman" w:hAnsi="Times New Roman"/>
          <w:sz w:val="24"/>
          <w:szCs w:val="24"/>
          <w:lang w:eastAsia="ru-RU"/>
        </w:rPr>
        <w:t>.</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Pr>
          <w:rFonts w:ascii="Times New Roman" w:eastAsia="Times New Roman" w:hAnsi="Times New Roman"/>
          <w:sz w:val="24"/>
          <w:szCs w:val="24"/>
          <w:lang w:eastAsia="ru-RU"/>
        </w:rPr>
        <w:t xml:space="preserve"> указанные межбюджетные трансферты, в отношении:</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главных администраторов (администраторов) средств бюджета муниципального </w:t>
      </w:r>
      <w:r>
        <w:rPr>
          <w:rFonts w:ascii="Times New Roman" w:eastAsia="Times New Roman" w:hAnsi="Times New Roman"/>
          <w:sz w:val="24"/>
          <w:szCs w:val="24"/>
          <w:lang w:eastAsia="ru-RU"/>
        </w:rPr>
        <w:lastRenderedPageBreak/>
        <w:t>образования, предоставивших межбюджетные субсидии, субвенции, иные межбюджетные трансферты, имеющие целевое назначение, бюджетные кредиты;</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7" w:name="sub_266112"/>
      <w:r>
        <w:rPr>
          <w:rFonts w:ascii="Times New Roman" w:eastAsia="Times New Roman" w:hAnsi="Times New Roman"/>
          <w:sz w:val="24"/>
          <w:szCs w:val="24"/>
          <w:lang w:eastAsia="ru-RU"/>
        </w:rPr>
        <w:t xml:space="preserve">4. </w:t>
      </w:r>
      <w:bookmarkStart w:id="28" w:name="sub_266113"/>
      <w:bookmarkEnd w:id="27"/>
      <w:proofErr w:type="gramStart"/>
      <w:r>
        <w:rPr>
          <w:rFonts w:ascii="Times New Roman" w:eastAsia="Times New Roman" w:hAnsi="Times New Roman"/>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Pr>
            <w:rStyle w:val="a3"/>
            <w:rFonts w:ascii="Times New Roman" w:eastAsia="Times New Roman" w:hAnsi="Times New Roman"/>
            <w:color w:val="auto"/>
            <w:sz w:val="24"/>
            <w:szCs w:val="24"/>
            <w:u w:val="none"/>
            <w:lang w:eastAsia="ru-RU"/>
          </w:rPr>
          <w:t>абзаце первом</w:t>
        </w:r>
      </w:hyperlink>
      <w:r>
        <w:rPr>
          <w:rFonts w:ascii="Times New Roman" w:eastAsia="Times New Roman" w:hAnsi="Times New Roman"/>
          <w:sz w:val="24"/>
          <w:szCs w:val="24"/>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Проверка расходов муниципального образования контрольно-счетным органом за отчетный финансовый год осуществляется в соответствии с </w:t>
      </w:r>
      <w:hyperlink r:id="rId10" w:history="1">
        <w:r>
          <w:rPr>
            <w:rStyle w:val="a3"/>
            <w:rFonts w:ascii="Times New Roman" w:eastAsia="Times New Roman" w:hAnsi="Times New Roman"/>
            <w:color w:val="008000"/>
            <w:sz w:val="24"/>
            <w:szCs w:val="24"/>
            <w:u w:val="none"/>
            <w:lang w:eastAsia="ru-RU"/>
          </w:rPr>
          <w:t>Федеральным законом</w:t>
        </w:r>
      </w:hyperlink>
      <w:r>
        <w:rPr>
          <w:rFonts w:ascii="Times New Roman" w:eastAsia="Times New Roman" w:hAnsi="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B3267" w:rsidRDefault="007B3267" w:rsidP="007B3267">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bookmarkEnd w:id="26"/>
    <w:p w:rsidR="007B3267" w:rsidRDefault="007B3267" w:rsidP="007B3267">
      <w:pPr>
        <w:shd w:val="clear" w:color="auto" w:fill="FFFFFF"/>
        <w:spacing w:after="0" w:line="240" w:lineRule="auto"/>
        <w:ind w:firstLine="851"/>
        <w:contextualSpacing/>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Статья 51. </w:t>
      </w:r>
      <w:r>
        <w:rPr>
          <w:rFonts w:ascii="Times New Roman" w:eastAsia="Times New Roman" w:hAnsi="Times New Roman"/>
          <w:b/>
          <w:bCs/>
          <w:sz w:val="24"/>
          <w:szCs w:val="24"/>
          <w:lang w:eastAsia="ru-RU"/>
        </w:rPr>
        <w:t>Методы осуществления муниципального финансового контроля</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b/>
          <w:bCs/>
          <w:sz w:val="24"/>
          <w:szCs w:val="24"/>
          <w:lang w:eastAsia="ru-RU"/>
        </w:rPr>
      </w:pP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Методами осуществления муниципального финансового контроля являются проверка, ревизия, обследование.</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бюджетной </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проверки, ревизии оформляются актом.</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Проверки подразделяются на камеральные и выездные, в том числе встречные проверки.</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w:t>
      </w:r>
      <w:r>
        <w:rPr>
          <w:rFonts w:ascii="Times New Roman" w:eastAsia="Times New Roman" w:hAnsi="Times New Roman"/>
          <w:sz w:val="24"/>
          <w:szCs w:val="24"/>
          <w:lang w:eastAsia="ru-RU"/>
        </w:rPr>
        <w:lastRenderedPageBreak/>
        <w:t>бухгалтерской (финансовой) отчетности и иных документов, представленных по его запросу.</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Под обследованием в целях настоящего Положения понимаются анализ и оценка </w:t>
      </w:r>
      <w:proofErr w:type="gramStart"/>
      <w:r>
        <w:rPr>
          <w:rFonts w:ascii="Times New Roman" w:eastAsia="Times New Roman" w:hAnsi="Times New Roman"/>
          <w:sz w:val="24"/>
          <w:szCs w:val="24"/>
          <w:lang w:eastAsia="ru-RU"/>
        </w:rPr>
        <w:t>состояния определенной сферы деятельности объекта контроля</w:t>
      </w:r>
      <w:proofErr w:type="gramEnd"/>
      <w:r>
        <w:rPr>
          <w:rFonts w:ascii="Times New Roman" w:eastAsia="Times New Roman" w:hAnsi="Times New Roman"/>
          <w:sz w:val="24"/>
          <w:szCs w:val="24"/>
          <w:lang w:eastAsia="ru-RU"/>
        </w:rPr>
        <w:t>.</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Результаты обследования оформляются заключением.</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Статья 52. </w:t>
      </w:r>
      <w:r>
        <w:rPr>
          <w:rFonts w:ascii="Times New Roman" w:eastAsia="Times New Roman" w:hAnsi="Times New Roman"/>
          <w:b/>
          <w:bCs/>
          <w:sz w:val="24"/>
          <w:szCs w:val="24"/>
          <w:lang w:eastAsia="ru-RU"/>
        </w:rPr>
        <w:t>Полномочия органов внешнего муниципального финансового контроля по осуществлению внешнего муниципального финансового контроля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
          <w:bCs/>
          <w:sz w:val="24"/>
          <w:szCs w:val="24"/>
          <w:lang w:eastAsia="ru-RU"/>
        </w:rPr>
      </w:pP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w:t>
      </w:r>
      <w:r>
        <w:rPr>
          <w:rFonts w:ascii="Times New Roman" w:eastAsia="Times New Roman" w:hAnsi="Times New Roman"/>
          <w:sz w:val="24"/>
          <w:szCs w:val="24"/>
          <w:lang w:eastAsia="ru-RU"/>
        </w:rPr>
        <w:lastRenderedPageBreak/>
        <w:t>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направляются объектам контроля представления, предписания;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направляются финансовым органам уведомления о применении бюджетных мер принуждения;</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sz w:val="24"/>
          <w:szCs w:val="24"/>
          <w:lang w:eastAsia="ru-RU"/>
        </w:rPr>
      </w:pP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eastAsia="Times New Roman" w:hAnsi="Times New Roman"/>
          <w:sz w:val="24"/>
          <w:szCs w:val="24"/>
          <w:lang w:eastAsia="ru-RU"/>
        </w:rPr>
        <w:t>значений показателей результативности предоставления средств</w:t>
      </w:r>
      <w:proofErr w:type="gramEnd"/>
      <w:r>
        <w:rPr>
          <w:rFonts w:ascii="Times New Roman" w:eastAsia="Times New Roman" w:hAnsi="Times New Roman"/>
          <w:sz w:val="24"/>
          <w:szCs w:val="24"/>
          <w:lang w:eastAsia="ru-RU"/>
        </w:rPr>
        <w:t xml:space="preserve"> из бюджета;</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проводятся проверки, ревизии и обследования;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направляются объектам контроля акты, заключения, представления и (или) предписания;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направляются финансовым органам уведомления о применении бюджетных мер принуждения;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Pr>
          <w:rFonts w:ascii="Times New Roman" w:eastAsia="Times New Roman" w:hAnsi="Times New Roman"/>
          <w:sz w:val="24"/>
          <w:szCs w:val="24"/>
          <w:lang w:eastAsia="ru-RU"/>
        </w:rPr>
        <w:t>недействительными</w:t>
      </w:r>
      <w:proofErr w:type="gramEnd"/>
      <w:r>
        <w:rPr>
          <w:rFonts w:ascii="Times New Roman" w:eastAsia="Times New Roman" w:hAnsi="Times New Roman"/>
          <w:sz w:val="24"/>
          <w:szCs w:val="24"/>
          <w:lang w:eastAsia="ru-RU"/>
        </w:rPr>
        <w:t xml:space="preserve"> в соответствии с Гражданским кодексом Российской Федерации.</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b/>
          <w:bCs/>
          <w:sz w:val="24"/>
          <w:szCs w:val="24"/>
          <w:lang w:eastAsia="ru-RU"/>
        </w:rPr>
      </w:pPr>
    </w:p>
    <w:p w:rsidR="007B3267" w:rsidRDefault="007B3267" w:rsidP="007B3267">
      <w:pPr>
        <w:shd w:val="clear" w:color="auto" w:fill="FFFFFF"/>
        <w:spacing w:after="0" w:line="240" w:lineRule="auto"/>
        <w:ind w:firstLine="851"/>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54. Представления и предписания органов муниципального финансового контроля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proofErr w:type="gramStart"/>
      <w:r>
        <w:rPr>
          <w:rFonts w:ascii="Times New Roman" w:eastAsia="Times New Roman" w:hAnsi="Times New Roman"/>
          <w:bCs/>
          <w:sz w:val="24"/>
          <w:szCs w:val="24"/>
          <w:lang w:eastAsia="ru-RU"/>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требование об устранении бюджетного нарушения и о принятии мер по устранению его причин и условий;</w:t>
      </w:r>
    </w:p>
    <w:p w:rsidR="007B3267" w:rsidRDefault="007B3267" w:rsidP="007B3267">
      <w:pPr>
        <w:shd w:val="clear" w:color="auto" w:fill="FFFFFF"/>
        <w:spacing w:after="0" w:line="240" w:lineRule="auto"/>
        <w:ind w:firstLine="851"/>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gramStart"/>
      <w:r>
        <w:rPr>
          <w:rFonts w:ascii="Times New Roman" w:eastAsia="Times New Roman" w:hAnsi="Times New Roman"/>
          <w:bCs/>
          <w:sz w:val="24"/>
          <w:szCs w:val="24"/>
          <w:lang w:eastAsia="ru-RU"/>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Pr>
          <w:rFonts w:ascii="Times New Roman" w:eastAsia="Times New Roman" w:hAnsi="Times New Roman"/>
          <w:bCs/>
          <w:sz w:val="24"/>
          <w:szCs w:val="24"/>
          <w:lang w:eastAsia="ru-RU"/>
        </w:rPr>
        <w:t>неустранения</w:t>
      </w:r>
      <w:proofErr w:type="spellEnd"/>
      <w:r>
        <w:rPr>
          <w:rFonts w:ascii="Times New Roman" w:eastAsia="Times New Roman" w:hAnsi="Times New Roman"/>
          <w:bCs/>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Pr>
          <w:rFonts w:ascii="Times New Roman" w:eastAsia="Times New Roman" w:hAnsi="Times New Roman"/>
          <w:bCs/>
          <w:sz w:val="24"/>
          <w:szCs w:val="24"/>
          <w:lang w:eastAsia="ru-RU"/>
        </w:rPr>
        <w:t xml:space="preserve"> Предписание содержит обязательные </w:t>
      </w:r>
      <w:proofErr w:type="gramStart"/>
      <w:r>
        <w:rPr>
          <w:rFonts w:ascii="Times New Roman" w:eastAsia="Times New Roman" w:hAnsi="Times New Roman"/>
          <w:bCs/>
          <w:sz w:val="24"/>
          <w:szCs w:val="24"/>
          <w:lang w:eastAsia="ru-RU"/>
        </w:rPr>
        <w:t>для исполнения в установленный в предписании срок требования о принятии мер по возмещению</w:t>
      </w:r>
      <w:proofErr w:type="gramEnd"/>
      <w:r>
        <w:rPr>
          <w:rFonts w:ascii="Times New Roman" w:eastAsia="Times New Roman" w:hAnsi="Times New Roman"/>
          <w:bCs/>
          <w:sz w:val="24"/>
          <w:szCs w:val="24"/>
          <w:lang w:eastAsia="ru-RU"/>
        </w:rPr>
        <w:t xml:space="preserve"> причиненного ущерба публично-правовому образованию.</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7B3267" w:rsidRDefault="007B3267" w:rsidP="007B3267">
      <w:pPr>
        <w:shd w:val="clear" w:color="auto" w:fill="FFFFFF"/>
        <w:spacing w:before="100" w:beforeAutospacing="1" w:after="100" w:afterAutospacing="1"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2.1. </w:t>
      </w:r>
      <w:proofErr w:type="gramStart"/>
      <w:r>
        <w:rPr>
          <w:rFonts w:ascii="Times New Roman" w:eastAsia="Times New Roman" w:hAnsi="Times New Roman"/>
          <w:bCs/>
          <w:sz w:val="24"/>
          <w:szCs w:val="24"/>
          <w:lang w:eastAsia="ru-RU"/>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w:t>
      </w:r>
      <w:r>
        <w:rPr>
          <w:rFonts w:ascii="Times New Roman" w:eastAsia="Times New Roman" w:hAnsi="Times New Roman"/>
          <w:bCs/>
          <w:sz w:val="24"/>
          <w:szCs w:val="24"/>
          <w:lang w:eastAsia="ru-RU"/>
        </w:rPr>
        <w:lastRenderedPageBreak/>
        <w:t>принципах организации и деятельности контрольно-счетных органов субъектов Российской Федерации и муниципальных образований".</w:t>
      </w:r>
      <w:proofErr w:type="gramEnd"/>
    </w:p>
    <w:p w:rsidR="007B3267" w:rsidRDefault="007B3267" w:rsidP="007B3267">
      <w:pPr>
        <w:shd w:val="clear" w:color="auto" w:fill="FFFFFF"/>
        <w:spacing w:after="0" w:line="240" w:lineRule="auto"/>
        <w:ind w:firstLine="851"/>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Неисполнение предписаний органа внутреннего муниципального финансового </w:t>
      </w:r>
      <w:proofErr w:type="gramStart"/>
      <w:r>
        <w:rPr>
          <w:rFonts w:ascii="Times New Roman" w:eastAsia="Times New Roman" w:hAnsi="Times New Roman"/>
          <w:sz w:val="24"/>
          <w:szCs w:val="24"/>
          <w:lang w:eastAsia="ru-RU"/>
        </w:rPr>
        <w:t>контроля</w:t>
      </w:r>
      <w:proofErr w:type="gramEnd"/>
      <w:r>
        <w:rPr>
          <w:rFonts w:ascii="Times New Roman" w:eastAsia="Times New Roman" w:hAnsi="Times New Roman"/>
          <w:sz w:val="24"/>
          <w:szCs w:val="24"/>
          <w:lang w:eastAsia="ru-RU"/>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B3267" w:rsidRDefault="007B3267" w:rsidP="007B326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7B3267" w:rsidRDefault="007B3267" w:rsidP="007B3267"/>
    <w:p w:rsidR="00651967" w:rsidRDefault="00542E7E"/>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E9"/>
    <w:rsid w:val="001709E9"/>
    <w:rsid w:val="00542E7E"/>
    <w:rsid w:val="005470FA"/>
    <w:rsid w:val="007B3267"/>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267"/>
    <w:rPr>
      <w:color w:val="0000FF"/>
      <w:u w:val="single"/>
    </w:rPr>
  </w:style>
  <w:style w:type="paragraph" w:styleId="a4">
    <w:name w:val="Balloon Text"/>
    <w:basedOn w:val="a"/>
    <w:link w:val="a5"/>
    <w:uiPriority w:val="99"/>
    <w:semiHidden/>
    <w:unhideWhenUsed/>
    <w:rsid w:val="007B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2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267"/>
    <w:rPr>
      <w:color w:val="0000FF"/>
      <w:u w:val="single"/>
    </w:rPr>
  </w:style>
  <w:style w:type="paragraph" w:styleId="a4">
    <w:name w:val="Balloon Text"/>
    <w:basedOn w:val="a"/>
    <w:link w:val="a5"/>
    <w:uiPriority w:val="99"/>
    <w:semiHidden/>
    <w:unhideWhenUsed/>
    <w:rsid w:val="007B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2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222016B48239D1F393EFDE3277696907E27403A841EA2ADEE936E62C97BDE74705F54BB5649043ABACE46C91796821825C9155E0Bb1e9K" TargetMode="External"/><Relationship Id="rId3" Type="http://schemas.openxmlformats.org/officeDocument/2006/relationships/settings" Target="settings.xml"/><Relationship Id="rId7" Type="http://schemas.openxmlformats.org/officeDocument/2006/relationships/hyperlink" Target="http://www.consultant.ru/document/cons_doc_LAW_327958/a822d521b7e939dc36b96b17da82719f28c22c5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20455/62f7fcd0b8cc9d19412f837aa64d7b7ce0439aa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82695.0/"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55159EFC73DFF9D5B407F020DD27C5FDB15C4394Fh9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15961</Words>
  <Characters>90980</Characters>
  <Application>Microsoft Office Word</Application>
  <DocSecurity>0</DocSecurity>
  <Lines>758</Lines>
  <Paragraphs>213</Paragraphs>
  <ScaleCrop>false</ScaleCrop>
  <Company/>
  <LinksUpToDate>false</LinksUpToDate>
  <CharactersWithSpaces>106728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2020-03-19T07:42:00Z</dcterms:created>
  <dcterms:modified xsi:type="dcterms:W3CDTF">2020-03-25T09:33:00Z</dcterms:modified>
</cp:coreProperties>
</file>