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0"/>
      </w:tblGrid>
      <w:tr w:rsidR="0087461D" w:rsidTr="0087461D">
        <w:tc>
          <w:tcPr>
            <w:tcW w:w="9570" w:type="dxa"/>
            <w:hideMark/>
          </w:tcPr>
          <w:p w:rsidR="0087461D" w:rsidRDefault="0087461D">
            <w:pPr>
              <w:spacing w:after="0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bidi="en-US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0877275" wp14:editId="473EE272">
                  <wp:extent cx="502285" cy="601345"/>
                  <wp:effectExtent l="0" t="0" r="0" b="8255"/>
                  <wp:docPr id="2" name="Рисунок 2" descr="Описание: 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60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bidi="en-US"/>
              </w:rPr>
              <w:t xml:space="preserve">                                  </w:t>
            </w:r>
          </w:p>
          <w:p w:rsidR="0087461D" w:rsidRDefault="0087461D">
            <w:pPr>
              <w:spacing w:after="0"/>
              <w:ind w:left="240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bidi="en-US"/>
              </w:rPr>
              <w:t>СОВЕТ ДЕПУТАТОВ</w:t>
            </w:r>
          </w:p>
          <w:p w:rsidR="0087461D" w:rsidRDefault="0087461D">
            <w:pPr>
              <w:spacing w:after="0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bidi="en-US"/>
              </w:rPr>
              <w:t xml:space="preserve">МУНИЦИПАЛЬНОГО ОБРАЗОВАНИЯ </w:t>
            </w:r>
          </w:p>
          <w:p w:rsidR="0087461D" w:rsidRDefault="0087461D">
            <w:pPr>
              <w:spacing w:after="0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bidi="en-US"/>
              </w:rPr>
              <w:t>МОЧЕГАЕВСКИЙ СЕЛЬСОВЕТ</w:t>
            </w:r>
          </w:p>
          <w:p w:rsidR="0087461D" w:rsidRDefault="0087461D">
            <w:pPr>
              <w:spacing w:after="0"/>
              <w:ind w:left="240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bidi="en-US"/>
              </w:rPr>
              <w:t xml:space="preserve">АСЕКЕЕВСКОГО РАЙОНА </w:t>
            </w:r>
          </w:p>
          <w:p w:rsidR="0087461D" w:rsidRDefault="0087461D">
            <w:pPr>
              <w:spacing w:after="0"/>
              <w:ind w:left="240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bidi="en-US"/>
              </w:rPr>
              <w:t>ОРЕНБУРГСКОЙ ОБЛАСТИ</w:t>
            </w:r>
          </w:p>
          <w:p w:rsidR="0087461D" w:rsidRDefault="0087461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  <w:t>ТРЕТЬЕГО СОЗЫВА</w:t>
            </w:r>
          </w:p>
        </w:tc>
      </w:tr>
    </w:tbl>
    <w:p w:rsidR="0087461D" w:rsidRDefault="0087461D" w:rsidP="0087461D">
      <w:pPr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bidi="en-US"/>
        </w:rPr>
        <w:t xml:space="preserve">                                                   </w:t>
      </w:r>
    </w:p>
    <w:p w:rsidR="0087461D" w:rsidRDefault="0087461D" w:rsidP="0087461D">
      <w:pPr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bidi="en-US"/>
        </w:rPr>
        <w:t xml:space="preserve">                                                         РЕШЕНИЕ</w:t>
      </w:r>
    </w:p>
    <w:p w:rsidR="001146AD" w:rsidRDefault="001146AD" w:rsidP="0087461D">
      <w:pPr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bidi="en-US"/>
        </w:rPr>
        <w:t xml:space="preserve">28.11.2019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b/>
          <w:caps/>
          <w:sz w:val="28"/>
          <w:szCs w:val="28"/>
          <w:lang w:bidi="en-US"/>
        </w:rPr>
        <w:t xml:space="preserve">  № 95</w:t>
      </w:r>
    </w:p>
    <w:p w:rsidR="0087461D" w:rsidRDefault="0087461D" w:rsidP="0087461D">
      <w:pPr>
        <w:spacing w:after="0" w:line="240" w:lineRule="auto"/>
        <w:ind w:firstLine="540"/>
        <w:jc w:val="both"/>
        <w:rPr>
          <w:rFonts w:ascii="Times New Roman" w:eastAsia="Arial Unicode MS" w:hAnsi="Times New Roman"/>
          <w:b/>
          <w:caps/>
          <w:sz w:val="28"/>
          <w:szCs w:val="28"/>
          <w:lang w:bidi="en-US"/>
        </w:rPr>
      </w:pPr>
    </w:p>
    <w:p w:rsidR="0087461D" w:rsidRDefault="0087461D" w:rsidP="0087461D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</w:p>
    <w:p w:rsidR="0087461D" w:rsidRDefault="0087461D" w:rsidP="008746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bidi="en-US"/>
        </w:rPr>
        <w:t>О внесении изменений в решение Совета депутатов от 28.11.2016 № 31 «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Об утверждении Положения «О земельном налоге»</w:t>
      </w:r>
    </w:p>
    <w:p w:rsidR="0087461D" w:rsidRDefault="0087461D" w:rsidP="0087461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</w:p>
    <w:p w:rsidR="0087461D" w:rsidRDefault="0087461D" w:rsidP="0087461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В соответствии с Федеральным законом от 29.09.2019 года № 325-ФЗ   «О внесении изменений в части первую и вторую Налогового кодекса Российской Федерации», </w:t>
      </w: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руководствуясь Уставом муниципального образования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Мочегаевский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 сельсовет, Совет депутатов решил:</w:t>
      </w:r>
    </w:p>
    <w:p w:rsidR="0087461D" w:rsidRDefault="0087461D" w:rsidP="0087461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1.  Внести в решение  Совета депутатов от 28.11.2016 № 31 «Об утверждении Положения «О земельном налоге» следующие изменения:</w:t>
      </w:r>
    </w:p>
    <w:p w:rsidR="0087461D" w:rsidRDefault="0087461D" w:rsidP="0087461D">
      <w:pPr>
        <w:numPr>
          <w:ilvl w:val="1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В пункте 1 «Общие положения» слова  «и сроки» исключить.</w:t>
      </w:r>
    </w:p>
    <w:p w:rsidR="0087461D" w:rsidRDefault="0087461D" w:rsidP="0087461D">
      <w:pPr>
        <w:numPr>
          <w:ilvl w:val="1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Пункт 2  « Налоговые ставки» изложить в новой редакции: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 Ставки земельного налога устанавливаются от кадастровой стоимости в размере:</w:t>
      </w:r>
    </w:p>
    <w:p w:rsidR="0087461D" w:rsidRDefault="0087461D" w:rsidP="00874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       1)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0,16 процента в отношении земельных участков отнесенных к землям сельскохозяйственного назначения или к землям в составе зон сельскохозяйственного использования в населенных пунктах и  используемых для сельскохозяйственного производства.</w:t>
      </w:r>
    </w:p>
    <w:p w:rsidR="0087461D" w:rsidRDefault="0087461D" w:rsidP="0087461D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</w:p>
    <w:p w:rsidR="0087461D" w:rsidRDefault="0087461D" w:rsidP="008746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0,3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процента в отношении земельных участков:</w:t>
      </w:r>
    </w:p>
    <w:p w:rsidR="0087461D" w:rsidRDefault="0087461D" w:rsidP="008746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занятых </w:t>
      </w:r>
      <w:hyperlink r:id="rId7" w:history="1">
        <w:r>
          <w:rPr>
            <w:rStyle w:val="a6"/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жилищным фондом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строительства,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87461D" w:rsidRDefault="0087461D" w:rsidP="0087461D">
      <w:pPr>
        <w:autoSpaceDE w:val="0"/>
        <w:autoSpaceDN w:val="0"/>
        <w:adjustRightInd w:val="0"/>
        <w:ind w:firstLine="70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приобретенных (предоставленных) для </w:t>
      </w:r>
      <w:hyperlink r:id="rId8" w:history="1">
        <w:r>
          <w:rPr>
            <w:rStyle w:val="a6"/>
            <w:rFonts w:ascii="Times New Roman" w:eastAsia="Times New Roman" w:hAnsi="Times New Roman"/>
            <w:bCs/>
            <w:color w:val="000000" w:themeColor="text1"/>
            <w:sz w:val="28"/>
            <w:szCs w:val="28"/>
            <w:lang w:eastAsia="ru-RU"/>
          </w:rPr>
          <w:t>личного подсобного хозяйства</w:t>
        </w:r>
      </w:hyperlink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садоводства, огородничества или животноводства, а также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дачного хозяйства, тогда как согласно п. 1 ст. 394 Налогового Кодекса РФ налоговые ставки устанавливаются нормативными правовыми актами представительных органов муниципальных образований и не могут превышать:</w:t>
      </w:r>
    </w:p>
    <w:p w:rsidR="0087461D" w:rsidRDefault="0087461D" w:rsidP="0087461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0,3 процента в отношении земельных участков: не используемых в предпринимательской деятельности, приобретенных (предоставленных) для ведения </w:t>
      </w:r>
      <w:hyperlink r:id="rId9" w:history="1">
        <w:r>
          <w:rPr>
            <w:rStyle w:val="a6"/>
            <w:rFonts w:ascii="Times New Roman" w:eastAsia="Times New Roman" w:hAnsi="Times New Roman"/>
            <w:bCs/>
            <w:color w:val="000000" w:themeColor="text1"/>
            <w:sz w:val="28"/>
            <w:szCs w:val="28"/>
            <w:lang w:eastAsia="ru-RU"/>
          </w:rPr>
          <w:t>личного подсобного хозяйства</w:t>
        </w:r>
      </w:hyperlink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0" w:history="1">
        <w:r>
          <w:rPr>
            <w:rStyle w:val="a6"/>
            <w:rFonts w:ascii="Times New Roman" w:eastAsia="Times New Roman" w:hAnsi="Times New Roman"/>
            <w:bCs/>
            <w:color w:val="000000" w:themeColor="text1"/>
            <w:sz w:val="28"/>
            <w:szCs w:val="28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Федерации".</w:t>
      </w:r>
      <w:proofErr w:type="gramEnd"/>
    </w:p>
    <w:p w:rsidR="0087461D" w:rsidRDefault="0087461D" w:rsidP="008746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61D" w:rsidRDefault="0087461D" w:rsidP="008746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ограниченных в обороте в соответствии с </w:t>
      </w:r>
      <w:hyperlink r:id="rId11" w:history="1">
        <w:r>
          <w:rPr>
            <w:rStyle w:val="a6"/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предоставленных для обеспечения обороны,  безопасности и таможенных нужд;</w:t>
      </w:r>
    </w:p>
    <w:p w:rsidR="0087461D" w:rsidRDefault="0087461D" w:rsidP="008746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61D" w:rsidRDefault="0087461D" w:rsidP="008746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3)1,5 процента в отношении прочих земельных участков.</w:t>
      </w:r>
    </w:p>
    <w:p w:rsidR="0087461D" w:rsidRDefault="0087461D" w:rsidP="008746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87461D" w:rsidRDefault="0087461D" w:rsidP="008746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2)  абз.8  пункта 3 Положения изложит</w:t>
      </w:r>
      <w:r>
        <w:rPr>
          <w:rFonts w:ascii="Times New Roman" w:eastAsia="Times New Roman" w:hAnsi="Times New Roman"/>
          <w:sz w:val="28"/>
          <w:szCs w:val="28"/>
          <w:lang w:bidi="en-US"/>
        </w:rPr>
        <w:t>ь в следующей редакции:</w:t>
      </w:r>
    </w:p>
    <w:p w:rsidR="0087461D" w:rsidRDefault="0087461D" w:rsidP="0087461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87461D" w:rsidRDefault="0087461D" w:rsidP="0087461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2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Настоящее решение вступает в силу не ранее чем по истечении одного месяца со дня его официального опубликования </w:t>
      </w: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>обнародования)  и не ранее 1-го числа очередного налогового периода.</w:t>
      </w:r>
    </w:p>
    <w:p w:rsidR="0087461D" w:rsidRDefault="0087461D" w:rsidP="0087461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</w:p>
    <w:p w:rsidR="0087461D" w:rsidRDefault="0087461D" w:rsidP="0087461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</w:p>
    <w:p w:rsidR="0087461D" w:rsidRDefault="0087461D" w:rsidP="008746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Председатель Совета депутатов-</w:t>
      </w:r>
    </w:p>
    <w:p w:rsidR="0087461D" w:rsidRDefault="0087461D" w:rsidP="008746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глава муниципального образования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Ю.Е.Переседов</w:t>
      </w:r>
      <w:proofErr w:type="spellEnd"/>
    </w:p>
    <w:p w:rsidR="0087461D" w:rsidRDefault="0087461D" w:rsidP="0087461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87461D" w:rsidRDefault="0087461D" w:rsidP="008746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87461D" w:rsidRDefault="0087461D" w:rsidP="008746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87461D" w:rsidRDefault="0087461D" w:rsidP="0087461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61D" w:rsidRDefault="0087461D" w:rsidP="0087461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61D" w:rsidRDefault="0087461D" w:rsidP="0087461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61D" w:rsidRDefault="0087461D" w:rsidP="0087461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04B0" w:rsidRPr="00A63B09" w:rsidRDefault="00EA04B0" w:rsidP="00EA04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1967" w:rsidRDefault="001146AD"/>
    <w:sectPr w:rsidR="0065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EAB"/>
    <w:multiLevelType w:val="multilevel"/>
    <w:tmpl w:val="8DE4F6C4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9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3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3C2B77DA"/>
    <w:multiLevelType w:val="hybridMultilevel"/>
    <w:tmpl w:val="ADFE7938"/>
    <w:lvl w:ilvl="0" w:tplc="2A1A6F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7A53CCE"/>
    <w:multiLevelType w:val="multilevel"/>
    <w:tmpl w:val="2490FD10"/>
    <w:lvl w:ilvl="0">
      <w:start w:val="1"/>
      <w:numFmt w:val="decimal"/>
      <w:lvlText w:val="%1."/>
      <w:lvlJc w:val="left"/>
      <w:pPr>
        <w:ind w:left="1245" w:hanging="8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420" w:hanging="42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205" w:hanging="1080"/>
      </w:pPr>
    </w:lvl>
    <w:lvl w:ilvl="4">
      <w:start w:val="1"/>
      <w:numFmt w:val="decimal"/>
      <w:isLgl/>
      <w:lvlText w:val="%1.%2.%3.%4.%5"/>
      <w:lvlJc w:val="left"/>
      <w:pPr>
        <w:ind w:left="2460" w:hanging="1080"/>
      </w:pPr>
    </w:lvl>
    <w:lvl w:ilvl="5">
      <w:start w:val="1"/>
      <w:numFmt w:val="decimal"/>
      <w:isLgl/>
      <w:lvlText w:val="%1.%2.%3.%4.%5.%6"/>
      <w:lvlJc w:val="left"/>
      <w:pPr>
        <w:ind w:left="3075" w:hanging="1440"/>
      </w:pPr>
    </w:lvl>
    <w:lvl w:ilvl="6">
      <w:start w:val="1"/>
      <w:numFmt w:val="decimal"/>
      <w:isLgl/>
      <w:lvlText w:val="%1.%2.%3.%4.%5.%6.%7"/>
      <w:lvlJc w:val="left"/>
      <w:pPr>
        <w:ind w:left="3330" w:hanging="1440"/>
      </w:pPr>
    </w:lvl>
    <w:lvl w:ilvl="7">
      <w:start w:val="1"/>
      <w:numFmt w:val="decimal"/>
      <w:isLgl/>
      <w:lvlText w:val="%1.%2.%3.%4.%5.%6.%7.%8"/>
      <w:lvlJc w:val="left"/>
      <w:pPr>
        <w:ind w:left="3945" w:hanging="1800"/>
      </w:pPr>
    </w:lvl>
    <w:lvl w:ilvl="8">
      <w:start w:val="1"/>
      <w:numFmt w:val="decimal"/>
      <w:isLgl/>
      <w:lvlText w:val="%1.%2.%3.%4.%5.%6.%7.%8.%9"/>
      <w:lvlJc w:val="left"/>
      <w:pPr>
        <w:ind w:left="4560" w:hanging="21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D1"/>
    <w:rsid w:val="001146AD"/>
    <w:rsid w:val="002125FE"/>
    <w:rsid w:val="002640AA"/>
    <w:rsid w:val="005470FA"/>
    <w:rsid w:val="007872D1"/>
    <w:rsid w:val="0087461D"/>
    <w:rsid w:val="00C67402"/>
    <w:rsid w:val="00EA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4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40A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746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4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40A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746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6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134CFDABADE7A1AD5D4CD22D94780EEE338C1B3E26DC228C55188AA8A6958D9BFE9CEB59D06B341BD8D5E77507367449A1FE36E72E313D34YF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6701E818CDCCE96E6364AB14A6D70A46057BEBBF5F789FDB1087F0E1D5F4074C446D48D14F4C6A7X1J4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consultantplus://offline/ref=06701E818CDCCE96E6364AB14A6D70A46057BEBBF2F689FDB1087F0E1D5F4074C446D48D14F4C5A7X1J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3B7F6C12E3DE812B5200041940046155C2266B0681D1B460D04CF6FAF25C0B860678D7BD41E17EF085A35DC87y3Z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B7F6C12E3DE812B5200041940046155C2266B06F151B460D04CF6FAF25C0B87267D577D61C09EC0B4F638DC268A4DF8EBF1C1D1A5AB9D5y6Z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649</Words>
  <Characters>3703</Characters>
  <Application>Microsoft Office Word</Application>
  <DocSecurity>0</DocSecurity>
  <Lines>30</Lines>
  <Paragraphs>8</Paragraphs>
  <ScaleCrop>false</ScaleCrop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2019-11-25T07:21:00Z</dcterms:created>
  <dcterms:modified xsi:type="dcterms:W3CDTF">2019-11-28T05:53:00Z</dcterms:modified>
</cp:coreProperties>
</file>