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D9" w:rsidRDefault="00591DD9" w:rsidP="00B379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C2709" w:rsidRPr="00DC2709" w:rsidRDefault="00DC2709" w:rsidP="00DC2709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</w:pPr>
      <w:r w:rsidRPr="00DC2709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                                                                                              </w:t>
      </w:r>
    </w:p>
    <w:p w:rsidR="00DC2709" w:rsidRPr="002D2C67" w:rsidRDefault="00DC2709" w:rsidP="00DC2709">
      <w:pPr>
        <w:tabs>
          <w:tab w:val="center" w:pos="4797"/>
          <w:tab w:val="left" w:pos="6921"/>
        </w:tabs>
        <w:spacing w:after="0"/>
        <w:ind w:left="240"/>
        <w:rPr>
          <w:rFonts w:ascii="Arial" w:eastAsia="Times New Roman" w:hAnsi="Arial" w:cs="Arial"/>
          <w:b/>
          <w:caps/>
          <w:sz w:val="32"/>
          <w:szCs w:val="32"/>
          <w:lang w:bidi="en-US"/>
        </w:rPr>
      </w:pPr>
      <w:r w:rsidRPr="00DC2709"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ab/>
      </w:r>
      <w:r w:rsidRPr="002D2C67">
        <w:rPr>
          <w:rFonts w:ascii="Arial" w:eastAsia="Times New Roman" w:hAnsi="Arial" w:cs="Arial"/>
          <w:b/>
          <w:caps/>
          <w:sz w:val="32"/>
          <w:szCs w:val="32"/>
          <w:lang w:bidi="en-US"/>
        </w:rPr>
        <w:t>СОВЕТ ДЕПУТАТОВ</w:t>
      </w:r>
      <w:r w:rsidRPr="002D2C67">
        <w:rPr>
          <w:rFonts w:ascii="Arial" w:eastAsia="Times New Roman" w:hAnsi="Arial" w:cs="Arial"/>
          <w:b/>
          <w:caps/>
          <w:sz w:val="32"/>
          <w:szCs w:val="32"/>
          <w:lang w:bidi="en-US"/>
        </w:rPr>
        <w:tab/>
      </w:r>
    </w:p>
    <w:p w:rsidR="00DC2709" w:rsidRPr="002D2C67" w:rsidRDefault="00DC2709" w:rsidP="00DC2709">
      <w:pPr>
        <w:spacing w:after="0"/>
        <w:jc w:val="center"/>
        <w:rPr>
          <w:rFonts w:ascii="Arial" w:eastAsia="Times New Roman" w:hAnsi="Arial" w:cs="Arial"/>
          <w:b/>
          <w:caps/>
          <w:sz w:val="32"/>
          <w:szCs w:val="32"/>
          <w:lang w:bidi="en-US"/>
        </w:rPr>
      </w:pPr>
      <w:r w:rsidRPr="002D2C67">
        <w:rPr>
          <w:rFonts w:ascii="Arial" w:eastAsia="Times New Roman" w:hAnsi="Arial" w:cs="Arial"/>
          <w:b/>
          <w:caps/>
          <w:sz w:val="32"/>
          <w:szCs w:val="32"/>
          <w:lang w:bidi="en-US"/>
        </w:rPr>
        <w:t xml:space="preserve">МУНИЦИПАЛЬНОГО ОБРАЗОВАНИЯ </w:t>
      </w:r>
    </w:p>
    <w:p w:rsidR="00DC2709" w:rsidRPr="002D2C67" w:rsidRDefault="00DC2709" w:rsidP="002D2C67">
      <w:pPr>
        <w:tabs>
          <w:tab w:val="center" w:pos="4677"/>
          <w:tab w:val="left" w:pos="7380"/>
          <w:tab w:val="left" w:pos="8174"/>
        </w:tabs>
        <w:spacing w:after="0"/>
        <w:rPr>
          <w:rFonts w:ascii="Arial" w:eastAsia="Times New Roman" w:hAnsi="Arial" w:cs="Arial"/>
          <w:b/>
          <w:caps/>
          <w:sz w:val="32"/>
          <w:szCs w:val="32"/>
          <w:lang w:bidi="en-US"/>
        </w:rPr>
      </w:pPr>
      <w:r w:rsidRPr="002D2C67">
        <w:rPr>
          <w:rFonts w:ascii="Arial" w:eastAsia="Times New Roman" w:hAnsi="Arial" w:cs="Arial"/>
          <w:b/>
          <w:caps/>
          <w:sz w:val="32"/>
          <w:szCs w:val="32"/>
          <w:lang w:bidi="en-US"/>
        </w:rPr>
        <w:tab/>
        <w:t>МОЧЕГАЕВСКИЙ СЕЛЬСОВЕТ</w:t>
      </w:r>
      <w:r w:rsidRPr="002D2C67">
        <w:rPr>
          <w:rFonts w:ascii="Arial" w:eastAsia="Times New Roman" w:hAnsi="Arial" w:cs="Arial"/>
          <w:b/>
          <w:caps/>
          <w:sz w:val="32"/>
          <w:szCs w:val="32"/>
          <w:lang w:bidi="en-US"/>
        </w:rPr>
        <w:tab/>
      </w:r>
      <w:r w:rsidR="002D2C67" w:rsidRPr="002D2C67">
        <w:rPr>
          <w:rFonts w:ascii="Arial" w:eastAsia="Times New Roman" w:hAnsi="Arial" w:cs="Arial"/>
          <w:b/>
          <w:caps/>
          <w:sz w:val="32"/>
          <w:szCs w:val="32"/>
          <w:lang w:bidi="en-US"/>
        </w:rPr>
        <w:tab/>
      </w:r>
    </w:p>
    <w:p w:rsidR="00DC2709" w:rsidRPr="002D2C67" w:rsidRDefault="00DC2709" w:rsidP="00DC2709">
      <w:pPr>
        <w:spacing w:after="0"/>
        <w:ind w:left="240"/>
        <w:jc w:val="center"/>
        <w:rPr>
          <w:rFonts w:ascii="Arial" w:eastAsia="Times New Roman" w:hAnsi="Arial" w:cs="Arial"/>
          <w:b/>
          <w:caps/>
          <w:sz w:val="32"/>
          <w:szCs w:val="32"/>
          <w:lang w:bidi="en-US"/>
        </w:rPr>
      </w:pPr>
      <w:r w:rsidRPr="002D2C67">
        <w:rPr>
          <w:rFonts w:ascii="Arial" w:eastAsia="Times New Roman" w:hAnsi="Arial" w:cs="Arial"/>
          <w:b/>
          <w:caps/>
          <w:sz w:val="32"/>
          <w:szCs w:val="32"/>
          <w:lang w:bidi="en-US"/>
        </w:rPr>
        <w:t xml:space="preserve">АСЕКЕЕВСКОГО РАЙОНА </w:t>
      </w:r>
    </w:p>
    <w:p w:rsidR="00DC2709" w:rsidRPr="002D2C67" w:rsidRDefault="00DC2709" w:rsidP="00DC2709">
      <w:pPr>
        <w:spacing w:after="0"/>
        <w:ind w:left="240"/>
        <w:jc w:val="center"/>
        <w:rPr>
          <w:rFonts w:ascii="Arial" w:eastAsia="Times New Roman" w:hAnsi="Arial" w:cs="Arial"/>
          <w:b/>
          <w:caps/>
          <w:sz w:val="32"/>
          <w:szCs w:val="32"/>
          <w:lang w:bidi="en-US"/>
        </w:rPr>
      </w:pPr>
      <w:r w:rsidRPr="002D2C67">
        <w:rPr>
          <w:rFonts w:ascii="Arial" w:eastAsia="Times New Roman" w:hAnsi="Arial" w:cs="Arial"/>
          <w:b/>
          <w:caps/>
          <w:sz w:val="32"/>
          <w:szCs w:val="32"/>
          <w:lang w:bidi="en-US"/>
        </w:rPr>
        <w:t>ОРЕНБУРГСКОЙ ОБЛАСТИ</w:t>
      </w:r>
    </w:p>
    <w:p w:rsidR="00DC2709" w:rsidRPr="002D2C67" w:rsidRDefault="009F015F" w:rsidP="00DC270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highlight w:val="yellow"/>
          <w:lang w:eastAsia="ru-RU"/>
        </w:rPr>
      </w:pPr>
      <w:r w:rsidRPr="002D2C67">
        <w:rPr>
          <w:rFonts w:ascii="Arial" w:eastAsia="Times New Roman" w:hAnsi="Arial" w:cs="Arial"/>
          <w:b/>
          <w:sz w:val="32"/>
          <w:szCs w:val="32"/>
          <w:lang w:bidi="en-US"/>
        </w:rPr>
        <w:t xml:space="preserve">          </w:t>
      </w:r>
      <w:r w:rsidR="002D2C67">
        <w:rPr>
          <w:rFonts w:ascii="Arial" w:eastAsia="Times New Roman" w:hAnsi="Arial" w:cs="Arial"/>
          <w:b/>
          <w:sz w:val="32"/>
          <w:szCs w:val="32"/>
          <w:lang w:bidi="en-US"/>
        </w:rPr>
        <w:t xml:space="preserve">                         </w:t>
      </w:r>
      <w:r w:rsidR="00DC2709" w:rsidRPr="002D2C67">
        <w:rPr>
          <w:rFonts w:ascii="Arial" w:eastAsia="Times New Roman" w:hAnsi="Arial" w:cs="Arial"/>
          <w:b/>
          <w:sz w:val="32"/>
          <w:szCs w:val="32"/>
          <w:lang w:bidi="en-US"/>
        </w:rPr>
        <w:t>ЧЕТВЕРТОГО  СОЗЫВА</w:t>
      </w:r>
    </w:p>
    <w:p w:rsidR="00DC2709" w:rsidRPr="002D2C67" w:rsidRDefault="00DC2709" w:rsidP="00B3799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highlight w:val="yellow"/>
          <w:lang w:eastAsia="ru-RU"/>
        </w:rPr>
      </w:pPr>
    </w:p>
    <w:p w:rsidR="00591DD9" w:rsidRPr="002D2C67" w:rsidRDefault="00591DD9" w:rsidP="00591D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Е Ш Е Н И Е</w:t>
      </w:r>
    </w:p>
    <w:p w:rsidR="00591DD9" w:rsidRPr="002D2C67" w:rsidRDefault="00591DD9" w:rsidP="00591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1DD9" w:rsidRPr="002D2C67" w:rsidRDefault="002D2C67" w:rsidP="00591DD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>29.03.</w:t>
      </w:r>
      <w:r w:rsidR="00DC2709"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2021 </w:t>
      </w:r>
      <w:r w:rsidR="00591DD9"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</w:t>
      </w:r>
      <w:r w:rsidR="00591DD9"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</w:t>
      </w:r>
      <w:r w:rsidR="00DC2709"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</w:t>
      </w:r>
      <w:r w:rsidR="00DC2709"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№ </w:t>
      </w:r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23</w:t>
      </w:r>
    </w:p>
    <w:p w:rsidR="00591DD9" w:rsidRPr="002D2C67" w:rsidRDefault="00591DD9" w:rsidP="00591DD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91DD9" w:rsidRPr="002D2C67" w:rsidRDefault="00591DD9" w:rsidP="008C3C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утверждении </w:t>
      </w:r>
      <w:r w:rsidRPr="002D2C6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Порядка реализации инициативных проектов в муниципальном образовании</w:t>
      </w:r>
      <w:r w:rsidR="00471AE0" w:rsidRPr="002D2C6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="00471AE0" w:rsidRPr="002D2C6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Мочегаевский</w:t>
      </w:r>
      <w:proofErr w:type="spellEnd"/>
      <w:r w:rsidR="00471AE0" w:rsidRPr="002D2C6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 </w:t>
      </w:r>
      <w:r w:rsidRPr="002D2C6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591DD9" w:rsidRPr="002D2C67" w:rsidRDefault="00591DD9" w:rsidP="00591DD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591DD9" w:rsidRPr="002D2C67" w:rsidRDefault="00591DD9" w:rsidP="00591D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74 и 86 Бюджетного кодекса Российской Федерации, статьи </w:t>
      </w:r>
      <w:r w:rsidRPr="002D2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26</w:t>
      </w:r>
      <w:r w:rsidRPr="002D2C67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hyperlink r:id="rId7" w:history="1">
        <w:r w:rsidRPr="002D2C6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</w:t>
        </w:r>
        <w:r w:rsidR="002D2C67" w:rsidRPr="002D2C6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</w:t>
        </w:r>
        <w:r w:rsidRPr="002D2C6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ального закона от 06.10.2003 № 131-ФЗ «Об общих принципах </w:t>
        </w:r>
        <w:proofErr w:type="spellStart"/>
        <w:r w:rsidRPr="002D2C6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организац</w:t>
        </w:r>
        <w:r w:rsidR="00B125A8" w:rsidRPr="002D2C6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</w:t>
        </w:r>
        <w:r w:rsidRPr="002D2C6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ии</w:t>
        </w:r>
        <w:proofErr w:type="spellEnd"/>
        <w:r w:rsidRPr="002D2C6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местного самоуправления в Российской Федерации»,</w:t>
        </w:r>
      </w:hyperlink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активизац</w:t>
      </w:r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ии участия жителей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в осуществлении местного самоуправления и решения вопросов местного значения посредством реализации на территории  муниципального образования</w:t>
      </w:r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инициативных проектов, руководс</w:t>
      </w:r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твуясь  Уставом муниципального образования </w:t>
      </w:r>
      <w:proofErr w:type="spellStart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proofErr w:type="gramEnd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муниципального</w:t>
      </w:r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proofErr w:type="spellStart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решил:</w:t>
      </w:r>
    </w:p>
    <w:p w:rsidR="00591DD9" w:rsidRPr="002D2C67" w:rsidRDefault="00591DD9" w:rsidP="00591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2D2C67">
        <w:rPr>
          <w:rFonts w:ascii="Arial" w:eastAsia="Times New Roman" w:hAnsi="Arial" w:cs="Arial"/>
          <w:bCs/>
          <w:sz w:val="24"/>
          <w:szCs w:val="24"/>
          <w:lang w:eastAsia="ru-RU"/>
        </w:rPr>
        <w:t>Порядок реализации инициативных проектов в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образовании</w:t>
      </w:r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.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91DD9" w:rsidRPr="002D2C67" w:rsidRDefault="00591DD9" w:rsidP="009273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2. Направить данн</w:t>
      </w:r>
      <w:r w:rsidR="002D2C67">
        <w:rPr>
          <w:rFonts w:ascii="Arial" w:eastAsia="Times New Roman" w:hAnsi="Arial" w:cs="Arial"/>
          <w:sz w:val="24"/>
          <w:szCs w:val="24"/>
          <w:lang w:eastAsia="ru-RU"/>
        </w:rPr>
        <w:t>ое р</w:t>
      </w:r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ешение главе муниципального образования </w:t>
      </w:r>
      <w:proofErr w:type="spellStart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для обнародования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>и раз</w:t>
      </w:r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местить на официальном сайте муниципального образования </w:t>
      </w:r>
      <w:proofErr w:type="spellStart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92738C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с 01.01.2021 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91DD9" w:rsidRPr="002D2C67" w:rsidRDefault="0092738C" w:rsidP="00591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          </w:t>
      </w:r>
      <w:proofErr w:type="spell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А.И.Карпаев</w:t>
      </w:r>
      <w:proofErr w:type="spellEnd"/>
    </w:p>
    <w:p w:rsidR="00591DD9" w:rsidRPr="002D2C67" w:rsidRDefault="00591DD9" w:rsidP="00591DD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91DD9" w:rsidRPr="002D2C67" w:rsidRDefault="00591DD9" w:rsidP="008A27B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8A27BE" w:rsidRPr="002D2C67" w:rsidRDefault="008A27BE" w:rsidP="008A27BE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591DD9" w:rsidRPr="002D2C67" w:rsidRDefault="00591DD9" w:rsidP="00591D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4FC3" w:rsidRPr="002D2C67" w:rsidRDefault="00ED4FC3" w:rsidP="00591D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A27BE" w:rsidRPr="002D2C67" w:rsidRDefault="008A27BE" w:rsidP="008A27BE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Приложение</w:t>
      </w:r>
    </w:p>
    <w:p w:rsidR="002D2C67" w:rsidRPr="002D2C67" w:rsidRDefault="008A27BE" w:rsidP="008A27BE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 решению Совета депутатов </w:t>
      </w:r>
    </w:p>
    <w:p w:rsidR="002D2C67" w:rsidRPr="002D2C67" w:rsidRDefault="002D2C67" w:rsidP="008A27BE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2D2C67" w:rsidRPr="002D2C67" w:rsidRDefault="002D2C67" w:rsidP="008A27BE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>Мочегаевский</w:t>
      </w:r>
      <w:proofErr w:type="spellEnd"/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</w:t>
      </w:r>
    </w:p>
    <w:p w:rsidR="008A27BE" w:rsidRPr="002D2C67" w:rsidRDefault="002D2C67" w:rsidP="008A27BE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A27BE"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29.03.2021 </w:t>
      </w:r>
      <w:r w:rsidR="008A27BE"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 w:rsidRPr="002D2C67">
        <w:rPr>
          <w:rFonts w:ascii="Arial" w:eastAsia="Times New Roman" w:hAnsi="Arial" w:cs="Arial"/>
          <w:b/>
          <w:sz w:val="32"/>
          <w:szCs w:val="32"/>
          <w:lang w:eastAsia="ru-RU"/>
        </w:rPr>
        <w:t>23</w:t>
      </w:r>
    </w:p>
    <w:p w:rsidR="008A27BE" w:rsidRPr="002D2C67" w:rsidRDefault="008A27BE" w:rsidP="00591D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A27BE" w:rsidRPr="002D2C67" w:rsidRDefault="008A27BE" w:rsidP="00591D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A27BE" w:rsidRPr="002D2C67" w:rsidRDefault="008A27BE" w:rsidP="00591D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91DD9" w:rsidRPr="002D2C67" w:rsidRDefault="00DC2709" w:rsidP="00591DD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 Порядка </w:t>
      </w:r>
      <w:r w:rsidR="00591DD9"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реализации инициативных проектов  в муниципальном образовании </w:t>
      </w:r>
      <w:proofErr w:type="spellStart"/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Мочегаевский</w:t>
      </w:r>
      <w:proofErr w:type="spellEnd"/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</w:p>
    <w:p w:rsidR="00591DD9" w:rsidRPr="002D2C67" w:rsidRDefault="00591DD9" w:rsidP="00591D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91DD9" w:rsidRPr="002D2C67" w:rsidRDefault="00591DD9" w:rsidP="00591D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2D2C67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2D2C67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2D2C67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8" w:history="1">
        <w:r w:rsidRPr="002D2C6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Pr="002D2C67">
        <w:rPr>
          <w:rFonts w:ascii="Arial" w:eastAsia="Times New Roman" w:hAnsi="Arial" w:cs="Arial"/>
          <w:sz w:val="24"/>
          <w:szCs w:val="24"/>
          <w:lang w:eastAsia="ru-RU"/>
        </w:rPr>
        <w:t>в целях проведения мероприятий, имеющих приоритетное зна</w:t>
      </w:r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чение для жителей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или его части, путем реализации инициативных проектов.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2D2C6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или его части по решению вопросов местного значения или иных вопросов, право 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предоставлено органам местного самоуправления муниципального образования.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предоставлено органам местного самоуправления.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4. Задачами реализации инициативных проектов являются: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2) повышение 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открытости деятельности органов местного самоуправления муниципального образования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5. Принципами реализации инициативных проектов являются: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1) равная доступность для всех граждан муниципального образования в выдвижении инициативных проектов;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2) конкурсный отбор инициативных проектов;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3)открытость и гласность процедур при выдвижении и рассмотрении инициативных проектов.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6. Участниками реализации инициативных проектов являются: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1) администрация муниципального образования;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2) население муниципального образования;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органы территориального общественного самоуправления;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4) товарищества собственников жилья;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>я реализации проекта (далее - организации и другие внебюджетные источники).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Порядок внесения инициативного проекта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7. Инициаторами инициативного проекта (далее – инициаторы проекта) вправе выступать: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1) инициативная группа численностью не менее пяти граждан, достигших шестнадцатилетнего возраста и проживающих на территории</w:t>
      </w:r>
      <w:r w:rsidR="00DC2709" w:rsidRPr="002D2C67">
        <w:rPr>
          <w:rFonts w:ascii="Arial" w:eastAsia="Times New Roman" w:hAnsi="Arial" w:cs="Arial"/>
          <w:i/>
          <w:sz w:val="24"/>
          <w:szCs w:val="24"/>
          <w:highlight w:val="yellow"/>
          <w:lang w:eastAsia="ru-RU"/>
        </w:rPr>
        <w:t xml:space="preserve">  </w:t>
      </w:r>
      <w:r w:rsidR="00B125A8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B125A8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B125A8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proofErr w:type="gramStart"/>
      <w:r w:rsidR="00B125A8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2) органы территориального общественного самоуправления;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3) товарищества собственников жилья.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</w:t>
      </w:r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или его части;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5) планируемые сроки реализации инициативного проекта;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дств в р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>еализации инициативного проекта, за исключением планируемого объема инициативных платежей;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выразивших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желание принять участие в </w:t>
      </w:r>
      <w:proofErr w:type="spell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софинансировании</w:t>
      </w:r>
      <w:proofErr w:type="spell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>, на которой могут реализовываться инициативные проекты, утвержденным Решением совета депутатов муниципального образования (дата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, №) (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>далее – Порядок определения территории);</w:t>
      </w:r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2D2C67">
        <w:rPr>
          <w:rFonts w:ascii="Arial" w:eastAsia="Times New Roman" w:hAnsi="Arial" w:cs="Arial"/>
          <w:i/>
          <w:sz w:val="24"/>
          <w:szCs w:val="24"/>
          <w:lang w:eastAsia="ru-RU"/>
        </w:rPr>
        <w:t>;</w:t>
      </w:r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14) указание на способ информирования администрацией муниципального образования инициаторов проекта о рассмотрении инициативного проекта.</w:t>
      </w:r>
      <w:r w:rsidRPr="002D2C67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</w:t>
      </w:r>
      <w:r w:rsidRPr="002D2C67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footnoteReference w:id="1"/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9. При разработке инициативного проекта его инициаторы обращаются в администрацию муниципального образования для решения вопроса определения территории муниципального образования или ее части, в границах которой предлагается реализовать</w:t>
      </w:r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данный проект.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образования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совета депутатов муниципального образования (дата, №). 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Инициативный проект до его внесения в адми</w:t>
      </w:r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>нистрацию муниципального образо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>вания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инициативного проекта.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11. При внесении инициативного проекта в администрацию муниципального образования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1) дату и время проведения собрания (конференции) граждан;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2) количество граждан, присутствовавших на собрании (конференции);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4) повестку дня о рассмотрении следующих вопросов: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а) утверждение инициативного проекта;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б) утверждение перечня и объемов работ по инициативному проекту;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в) принятие решения о размере </w:t>
      </w:r>
      <w:proofErr w:type="spell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инициативного проекта жителями муниципального образования;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г) уровень </w:t>
      </w:r>
      <w:proofErr w:type="spell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д) уровень </w:t>
      </w:r>
      <w:proofErr w:type="spell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инициативного проекта за счет бюджета муниципального образования;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неденежной</w:t>
      </w:r>
      <w:proofErr w:type="spell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форме (трудовое участие, материалы, и другие формы);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ж) принятие решения о порядке и сроках сбора средств </w:t>
      </w:r>
      <w:proofErr w:type="spell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проекта;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з) утверждение состава инициативной группы граждан и ее представителя, уполномоченного подписывать документы и представлять</w:t>
      </w:r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>интересы в органах местного самоуправления муниципального образования, других органах и организациях при внесении и реализации</w:t>
      </w:r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>инициативного проекта.</w:t>
      </w:r>
    </w:p>
    <w:p w:rsidR="00591DD9" w:rsidRPr="002D2C67" w:rsidRDefault="00591DD9" w:rsidP="00591DD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591DD9" w:rsidRPr="002D2C67" w:rsidRDefault="00591DD9" w:rsidP="00591DD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12. Администрация МО в течение трех рабочих дней со дня внесения инициативного проекта опубликовывает (обнародует) и размещает на официальном сайте</w:t>
      </w:r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 в информационно-телекоммуникационной сети «Интернет» следующую информацию: </w:t>
      </w:r>
    </w:p>
    <w:p w:rsidR="00591DD9" w:rsidRPr="002D2C67" w:rsidRDefault="00591DD9" w:rsidP="00591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591DD9" w:rsidRPr="002D2C67" w:rsidRDefault="00591DD9" w:rsidP="00591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>2) об инициаторах проекта;</w:t>
      </w:r>
    </w:p>
    <w:p w:rsidR="00591DD9" w:rsidRPr="002D2C67" w:rsidRDefault="00591DD9" w:rsidP="00591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13. Граждане, проживающие на территории </w:t>
      </w:r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proofErr w:type="gramStart"/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>достигшие шестнадцатилетнего возраста</w:t>
      </w:r>
      <w:r w:rsidRPr="002D2C67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="00867361" w:rsidRPr="002D2C6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>и желающие выразить свое мнение, в сроки, установленные в соответствии с пунктом 3 части 12 настоящего Порядка, направляют в адрес администрации муниципального образования замечания и предложения по инициативному проекту.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14. Администрация муниципального образования,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Рассмотрение инициативного проекта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15. Инициативный проект рассматривается администрацией муниципального образования в течение 30 дней со дня его внесения. По результатам рассмотрения инициативного проекта администрация муниципального образования принимает одно из следующих решений: </w:t>
      </w:r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16. Администрация муниципального образования вправе отказать в поддержке инициативного проекта в случаях:</w:t>
      </w:r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1) несоблюдения установленного порядка внесения инициативного проекта и его рассмотрения;</w:t>
      </w:r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</w:t>
      </w:r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>ых актов Оренбургской области, У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ставу </w:t>
      </w:r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</w:t>
      </w:r>
      <w:r w:rsidR="00867361" w:rsidRPr="002D2C6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proofErr w:type="spellStart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proofErr w:type="gramStart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невозможности реализации инициативного проекта ввиду отсутствия у органов местного самоуправления </w:t>
      </w:r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>необходимых полномочий и прав;</w:t>
      </w:r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5) наличия возможности решения описанной в инициативном проекте проблемы более эффективным способом;</w:t>
      </w:r>
    </w:p>
    <w:p w:rsidR="00591DD9" w:rsidRPr="002D2C67" w:rsidRDefault="00591DD9" w:rsidP="00591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6) признания инициативного проекта не прошедшим конкурсный отбор.</w:t>
      </w:r>
    </w:p>
    <w:p w:rsidR="00591DD9" w:rsidRPr="002D2C67" w:rsidRDefault="00591DD9" w:rsidP="00591DD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17. В случае, если в администрацию муниципального образования внесено несколько инициативных проектов, в том числе с постановкой аналогичных по содержанию приоритетных проблем, то администрация муниципального образования организует проведение конкурсного отбора в Порядке проведения конкурсного отбора инициативных проектов для реализации на территории </w:t>
      </w:r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>Мочегаевский</w:t>
      </w:r>
      <w:proofErr w:type="spellEnd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proofErr w:type="gramStart"/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утвержденном Решением совета депутатов муниципального образования (дата №),и информирует об этом инициаторов проектов.</w:t>
      </w:r>
    </w:p>
    <w:p w:rsidR="00591DD9" w:rsidRPr="002D2C67" w:rsidRDefault="00591DD9" w:rsidP="00591DD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18.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совета депутатов муниципального образования (дата №).</w:t>
      </w:r>
    </w:p>
    <w:p w:rsidR="00591DD9" w:rsidRPr="002D2C67" w:rsidRDefault="00591DD9" w:rsidP="00591D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Порядок финансирования инициативного проекта</w:t>
      </w:r>
    </w:p>
    <w:p w:rsidR="00591DD9" w:rsidRPr="002D2C67" w:rsidRDefault="00591DD9" w:rsidP="00591D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19.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формируемые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591DD9" w:rsidRPr="002D2C67" w:rsidRDefault="00591DD9" w:rsidP="00591D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20.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591DD9" w:rsidRPr="002D2C67" w:rsidRDefault="00591DD9" w:rsidP="00591D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21. Администрацией муниципального образования может ежегодно устанавливаться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591DD9" w:rsidRPr="002D2C67" w:rsidRDefault="00591DD9" w:rsidP="00591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22. Не допускается выделение финансовых средств из местного бюджета 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91DD9" w:rsidRPr="002D2C67" w:rsidRDefault="00591DD9" w:rsidP="00591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1) объекты частной собственности;</w:t>
      </w:r>
    </w:p>
    <w:p w:rsidR="00591DD9" w:rsidRPr="002D2C67" w:rsidRDefault="00591DD9" w:rsidP="00591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591DD9" w:rsidRPr="002D2C67" w:rsidRDefault="00591DD9" w:rsidP="00591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3) ремонт или строительство объектов культового и религиозного назначения;</w:t>
      </w:r>
    </w:p>
    <w:p w:rsidR="00591DD9" w:rsidRPr="002D2C67" w:rsidRDefault="00591DD9" w:rsidP="00591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4) проекты, которые могут иметь негативное воздействие на окружающую среду;</w:t>
      </w:r>
    </w:p>
    <w:p w:rsidR="00591DD9" w:rsidRPr="002D2C67" w:rsidRDefault="00591DD9" w:rsidP="00591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5) ремонт или строительство административных зданий, сооружений, являющихся частной собственностью</w:t>
      </w:r>
    </w:p>
    <w:p w:rsidR="00591DD9" w:rsidRPr="002D2C67" w:rsidRDefault="00591DD9" w:rsidP="00591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6) объекты, используемые для нужд органов местного самоуправления.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23. Документальным подтверждением </w:t>
      </w:r>
      <w:proofErr w:type="spell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24.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25.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26.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27. 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инициативного проекта.</w:t>
      </w:r>
      <w:proofErr w:type="gramEnd"/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Общественный </w:t>
      </w:r>
      <w:proofErr w:type="gramStart"/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контроль за</w:t>
      </w:r>
      <w:proofErr w:type="gramEnd"/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реализацией инициативного проекта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28.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29. Информация о ходе рассмотрения инициативного проекта администрацией муниципального образования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</w:t>
      </w:r>
      <w:r w:rsidR="00DC2709"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«Интернет».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30. Отчет администрации муниципального образования по итогам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D2C67">
        <w:rPr>
          <w:rFonts w:ascii="Arial" w:eastAsia="Times New Roman" w:hAnsi="Arial" w:cs="Arial"/>
          <w:b/>
          <w:color w:val="000000"/>
          <w:sz w:val="24"/>
          <w:szCs w:val="24"/>
        </w:rPr>
        <w:t>Порядок расчета и возврата сумм инициативных платежей</w:t>
      </w:r>
    </w:p>
    <w:p w:rsidR="00591DD9" w:rsidRPr="002D2C67" w:rsidRDefault="00591DD9" w:rsidP="00591DD9">
      <w:pPr>
        <w:ind w:firstLine="709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91DD9" w:rsidRPr="002D2C67" w:rsidRDefault="00591DD9" w:rsidP="00591DD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2C67">
        <w:rPr>
          <w:rFonts w:ascii="Arial" w:eastAsia="Times New Roman" w:hAnsi="Arial" w:cs="Arial"/>
          <w:color w:val="000000"/>
          <w:sz w:val="24"/>
          <w:szCs w:val="24"/>
        </w:rPr>
        <w:t>31. В случае</w:t>
      </w:r>
      <w:proofErr w:type="gramStart"/>
      <w:r w:rsidRPr="002D2C67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2D2C67">
        <w:rPr>
          <w:rFonts w:ascii="Arial" w:eastAsia="Times New Roman" w:hAnsi="Arial" w:cs="Arial"/>
          <w:color w:val="000000"/>
          <w:sz w:val="24"/>
          <w:szCs w:val="24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местный бюджет (далее - денежные средства, подлежащие возврату).</w:t>
      </w:r>
    </w:p>
    <w:p w:rsidR="00591DD9" w:rsidRPr="002D2C67" w:rsidRDefault="00591DD9" w:rsidP="00591DD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2C6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2D2C67">
        <w:rPr>
          <w:rFonts w:ascii="Arial" w:eastAsia="Times New Roman" w:hAnsi="Arial" w:cs="Arial"/>
          <w:color w:val="000000"/>
          <w:sz w:val="24"/>
          <w:szCs w:val="24"/>
        </w:rPr>
        <w:t>софинансирования</w:t>
      </w:r>
      <w:proofErr w:type="spellEnd"/>
      <w:r w:rsidRPr="002D2C67">
        <w:rPr>
          <w:rFonts w:ascii="Arial" w:eastAsia="Times New Roman" w:hAnsi="Arial" w:cs="Arial"/>
          <w:color w:val="000000"/>
          <w:sz w:val="24"/>
          <w:szCs w:val="24"/>
        </w:rPr>
        <w:t xml:space="preserve"> инициативного проекта.</w:t>
      </w:r>
    </w:p>
    <w:p w:rsidR="00591DD9" w:rsidRPr="002D2C67" w:rsidRDefault="00591DD9" w:rsidP="00591DD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2C67">
        <w:rPr>
          <w:rFonts w:ascii="Arial" w:eastAsia="Times New Roman" w:hAnsi="Arial" w:cs="Arial"/>
          <w:color w:val="000000"/>
          <w:sz w:val="24"/>
          <w:szCs w:val="24"/>
        </w:rPr>
        <w:t>33. Инициаторы проекта предоставляют заявление на возврат денежных средств с указанием банковских реквизитов в целях возврата инициативных платежей, которые в течение 5 рабочих дней со дня поступления заявления осуществляет возврат денежных средств.</w:t>
      </w: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67" w:rsidRPr="002D2C67" w:rsidRDefault="002D2C67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591DD9" w:rsidRPr="002D2C67" w:rsidRDefault="00591DD9" w:rsidP="00591DD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реализации инициативных проектов на территории муниципального образования </w:t>
      </w:r>
    </w:p>
    <w:p w:rsidR="00591DD9" w:rsidRPr="002D2C67" w:rsidRDefault="00591DD9" w:rsidP="00591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Протокол</w:t>
      </w:r>
    </w:p>
    <w:p w:rsidR="00591DD9" w:rsidRPr="002D2C67" w:rsidRDefault="00591DD9" w:rsidP="002D2C67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ab/>
        <w:t>собрания (конференции) граждан о поддержке (отклонении) инициативног</w:t>
      </w:r>
      <w:proofErr w:type="gramStart"/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о(</w:t>
      </w:r>
      <w:proofErr w:type="spellStart"/>
      <w:proofErr w:type="gramEnd"/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ных</w:t>
      </w:r>
      <w:proofErr w:type="spellEnd"/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)проекта(</w:t>
      </w:r>
      <w:proofErr w:type="spellStart"/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ов</w:t>
      </w:r>
      <w:proofErr w:type="spellEnd"/>
      <w:r w:rsidRPr="002D2C67">
        <w:rPr>
          <w:rFonts w:ascii="Arial" w:eastAsia="Times New Roman" w:hAnsi="Arial" w:cs="Arial"/>
          <w:b/>
          <w:sz w:val="24"/>
          <w:szCs w:val="24"/>
          <w:lang w:eastAsia="ru-RU"/>
        </w:rPr>
        <w:t>)для его (их) реализации на территории муниципального образования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Дата проведения собрания (конференции): «_____»  ____________ 20____ г.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Место проведения собрания (конференции):_________________________________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Время начала собрани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конференции):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>____час. _________ мин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Время окончания собрани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>конференции): _______ час ________ мин.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Повестка собрани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>конференции): _________________________________________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Ход собрания (конференции): ______________________________________________</w:t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591DD9" w:rsidRPr="002D2C67" w:rsidRDefault="00591DD9" w:rsidP="00591DD9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i/>
          <w:sz w:val="24"/>
          <w:szCs w:val="24"/>
          <w:lang w:eastAsia="ru-RU"/>
        </w:rPr>
        <w:t>(описывается ход проведения собрания с указанием рассматриваемых</w:t>
      </w:r>
      <w:r w:rsidR="00DC2709" w:rsidRPr="002D2C6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D2C67">
        <w:rPr>
          <w:rFonts w:ascii="Arial" w:eastAsia="Times New Roman" w:hAnsi="Arial" w:cs="Arial"/>
          <w:i/>
          <w:sz w:val="24"/>
          <w:szCs w:val="24"/>
          <w:lang w:eastAsia="ru-RU"/>
        </w:rPr>
        <w:t>вопросов, выступающих лиц и сути их выступления по каждому вопросу, решений,</w:t>
      </w:r>
      <w:r w:rsidR="00DC2709" w:rsidRPr="002D2C6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D2C67">
        <w:rPr>
          <w:rFonts w:ascii="Arial" w:eastAsia="Times New Roman" w:hAnsi="Arial" w:cs="Arial"/>
          <w:i/>
          <w:sz w:val="24"/>
          <w:szCs w:val="24"/>
          <w:lang w:eastAsia="ru-RU"/>
        </w:rPr>
        <w:t>принятых по каждому вопросу, количестве проголосовавших за, против, воздержавшихся)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91DD9" w:rsidRPr="002D2C67" w:rsidRDefault="00591DD9" w:rsidP="00591D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Итоги собрани</w:t>
      </w:r>
      <w:proofErr w:type="gramStart"/>
      <w:r w:rsidRPr="002D2C67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2D2C67">
        <w:rPr>
          <w:rFonts w:ascii="Arial" w:eastAsia="Times New Roman" w:hAnsi="Arial" w:cs="Arial"/>
          <w:sz w:val="24"/>
          <w:szCs w:val="24"/>
          <w:lang w:eastAsia="ru-RU"/>
        </w:rPr>
        <w:t>конференции) и принятые решения: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82"/>
        <w:gridCol w:w="2553"/>
      </w:tblGrid>
      <w:tr w:rsidR="00591DD9" w:rsidRPr="002D2C67" w:rsidTr="00591DD9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Итоги собрани</w:t>
            </w:r>
            <w:proofErr w:type="gramStart"/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конференции) и принятые решения</w:t>
            </w:r>
          </w:p>
        </w:tc>
      </w:tr>
      <w:tr w:rsidR="00591DD9" w:rsidRPr="002D2C67" w:rsidTr="00591DD9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</w:t>
            </w:r>
            <w:proofErr w:type="gramStart"/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н(</w:t>
            </w:r>
            <w:proofErr w:type="gramEnd"/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1DD9" w:rsidRPr="002D2C67" w:rsidTr="00591DD9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инициативног</w:t>
            </w:r>
            <w:proofErr w:type="gramStart"/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proofErr w:type="spellEnd"/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проекта(</w:t>
            </w:r>
            <w:proofErr w:type="spellStart"/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которые обсуждались на собрании(конференции)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1DD9" w:rsidRPr="002D2C67" w:rsidTr="00591DD9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1DD9" w:rsidRPr="002D2C67" w:rsidTr="00591DD9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1DD9" w:rsidRPr="002D2C67" w:rsidTr="00591DD9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1DD9" w:rsidRPr="002D2C67" w:rsidTr="00591DD9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1DD9" w:rsidRPr="002D2C67" w:rsidTr="00591DD9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DD9" w:rsidRPr="002D2C67" w:rsidRDefault="00591DD9" w:rsidP="00591D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2C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D9" w:rsidRPr="002D2C67" w:rsidRDefault="00591DD9" w:rsidP="00591DD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Председатель: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 _______________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подпись 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>(ФИО)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Секретарь: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 _______________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подпись 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>(ФИО)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Представитель администрации муниципального образования: 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  ______________ _____________________</w:t>
      </w:r>
    </w:p>
    <w:p w:rsidR="00591DD9" w:rsidRPr="002D2C67" w:rsidRDefault="00591DD9" w:rsidP="00591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67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 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подпись  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  <w:t>(ФИО)</w:t>
      </w:r>
      <w:r w:rsidRPr="002D2C6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91DD9" w:rsidRPr="002D2C67" w:rsidRDefault="00591DD9" w:rsidP="00591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D0D" w:rsidRPr="002D2C67" w:rsidRDefault="00264D0D">
      <w:pPr>
        <w:rPr>
          <w:rFonts w:ascii="Arial" w:hAnsi="Arial" w:cs="Arial"/>
          <w:sz w:val="24"/>
          <w:szCs w:val="24"/>
        </w:rPr>
      </w:pPr>
    </w:p>
    <w:sectPr w:rsidR="00264D0D" w:rsidRPr="002D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21" w:rsidRDefault="00EF4121" w:rsidP="00591DD9">
      <w:pPr>
        <w:spacing w:after="0" w:line="240" w:lineRule="auto"/>
      </w:pPr>
      <w:r>
        <w:separator/>
      </w:r>
    </w:p>
  </w:endnote>
  <w:endnote w:type="continuationSeparator" w:id="0">
    <w:p w:rsidR="00EF4121" w:rsidRDefault="00EF4121" w:rsidP="0059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21" w:rsidRDefault="00EF4121" w:rsidP="00591DD9">
      <w:pPr>
        <w:spacing w:after="0" w:line="240" w:lineRule="auto"/>
      </w:pPr>
      <w:r>
        <w:separator/>
      </w:r>
    </w:p>
  </w:footnote>
  <w:footnote w:type="continuationSeparator" w:id="0">
    <w:p w:rsidR="00EF4121" w:rsidRDefault="00EF4121" w:rsidP="00591DD9">
      <w:pPr>
        <w:spacing w:after="0" w:line="240" w:lineRule="auto"/>
      </w:pPr>
      <w:r>
        <w:continuationSeparator/>
      </w:r>
    </w:p>
  </w:footnote>
  <w:footnote w:id="1">
    <w:p w:rsidR="00591DD9" w:rsidRDefault="00591DD9" w:rsidP="00591DD9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0D"/>
    <w:rsid w:val="00264D0D"/>
    <w:rsid w:val="002676BE"/>
    <w:rsid w:val="002D2C67"/>
    <w:rsid w:val="00411F1C"/>
    <w:rsid w:val="00427BE6"/>
    <w:rsid w:val="00471AE0"/>
    <w:rsid w:val="00591DD9"/>
    <w:rsid w:val="005B6320"/>
    <w:rsid w:val="00867361"/>
    <w:rsid w:val="008717AC"/>
    <w:rsid w:val="008A27BE"/>
    <w:rsid w:val="008C3C0E"/>
    <w:rsid w:val="0092738C"/>
    <w:rsid w:val="009F015F"/>
    <w:rsid w:val="00A40C8E"/>
    <w:rsid w:val="00B125A8"/>
    <w:rsid w:val="00B3799C"/>
    <w:rsid w:val="00C94C2F"/>
    <w:rsid w:val="00DC2709"/>
    <w:rsid w:val="00EB435D"/>
    <w:rsid w:val="00ED4FC3"/>
    <w:rsid w:val="00E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D9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91D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91DD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91DD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C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709"/>
  </w:style>
  <w:style w:type="paragraph" w:styleId="a9">
    <w:name w:val="footer"/>
    <w:basedOn w:val="a"/>
    <w:link w:val="aa"/>
    <w:uiPriority w:val="99"/>
    <w:unhideWhenUsed/>
    <w:rsid w:val="00DC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2709"/>
  </w:style>
  <w:style w:type="paragraph" w:styleId="ab">
    <w:name w:val="Balloon Text"/>
    <w:basedOn w:val="a"/>
    <w:link w:val="ac"/>
    <w:uiPriority w:val="99"/>
    <w:semiHidden/>
    <w:unhideWhenUsed/>
    <w:rsid w:val="00DC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D9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91D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91DD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91DD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C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709"/>
  </w:style>
  <w:style w:type="paragraph" w:styleId="a9">
    <w:name w:val="footer"/>
    <w:basedOn w:val="a"/>
    <w:link w:val="aa"/>
    <w:uiPriority w:val="99"/>
    <w:unhideWhenUsed/>
    <w:rsid w:val="00DC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2709"/>
  </w:style>
  <w:style w:type="paragraph" w:styleId="ab">
    <w:name w:val="Balloon Text"/>
    <w:basedOn w:val="a"/>
    <w:link w:val="ac"/>
    <w:uiPriority w:val="99"/>
    <w:semiHidden/>
    <w:unhideWhenUsed/>
    <w:rsid w:val="00DC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2021-02-19T10:04:00Z</dcterms:created>
  <dcterms:modified xsi:type="dcterms:W3CDTF">2021-03-22T06:44:00Z</dcterms:modified>
</cp:coreProperties>
</file>