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904C" w14:textId="43C025EC" w:rsidR="00643CA5" w:rsidRDefault="00643CA5"/>
    <w:p w14:paraId="3D32C472" w14:textId="622B32E5" w:rsidR="00EE405A" w:rsidRPr="00EE405A" w:rsidRDefault="00EE405A" w:rsidP="00EE405A">
      <w:pPr>
        <w:tabs>
          <w:tab w:val="left" w:pos="4365"/>
        </w:tabs>
        <w:spacing w:after="200" w:line="276" w:lineRule="auto"/>
        <w:ind w:firstLine="680"/>
        <w:rPr>
          <w:rFonts w:ascii="Calibri Light" w:hAnsi="Calibri Light"/>
          <w:b/>
          <w:bCs/>
          <w:kern w:val="28"/>
          <w:sz w:val="32"/>
          <w:szCs w:val="32"/>
        </w:rPr>
      </w:pPr>
      <w:r>
        <w:rPr>
          <w:rFonts w:ascii="Calibri Light" w:hAnsi="Calibri Light"/>
          <w:b/>
          <w:bCs/>
          <w:kern w:val="28"/>
          <w:sz w:val="32"/>
          <w:szCs w:val="32"/>
        </w:rPr>
        <w:tab/>
      </w:r>
    </w:p>
    <w:p w14:paraId="5FA72E0B" w14:textId="77777777" w:rsidR="00EE405A" w:rsidRPr="00EE405A" w:rsidRDefault="00EE405A" w:rsidP="00EE405A">
      <w:pPr>
        <w:framePr w:hSpace="180" w:wrap="around" w:vAnchor="page" w:hAnchor="margin" w:y="1675"/>
        <w:jc w:val="center"/>
        <w:rPr>
          <w:sz w:val="28"/>
          <w:szCs w:val="28"/>
        </w:rPr>
      </w:pPr>
      <w:r w:rsidRPr="00EE405A">
        <w:rPr>
          <w:rFonts w:ascii="Calibri" w:hAnsi="Calibri"/>
          <w:noProof/>
          <w:sz w:val="28"/>
          <w:szCs w:val="28"/>
        </w:rPr>
        <w:drawing>
          <wp:inline distT="0" distB="0" distL="0" distR="0" wp14:anchorId="6DE62C2C" wp14:editId="32397ADD">
            <wp:extent cx="504190" cy="626110"/>
            <wp:effectExtent l="0" t="0" r="0" b="254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33AA" w14:textId="77777777" w:rsidR="00EE405A" w:rsidRPr="00EE405A" w:rsidRDefault="00EE405A" w:rsidP="00EE405A">
      <w:pPr>
        <w:framePr w:hSpace="180" w:wrap="around" w:vAnchor="page" w:hAnchor="margin" w:y="1675"/>
        <w:ind w:left="240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EE405A">
        <w:rPr>
          <w:rFonts w:ascii="Calibri" w:hAnsi="Calibri"/>
          <w:b/>
          <w:bCs/>
          <w:caps/>
          <w:sz w:val="28"/>
          <w:szCs w:val="28"/>
        </w:rPr>
        <w:t>СОВЕТ ДЕПУТАТОВ</w:t>
      </w:r>
    </w:p>
    <w:p w14:paraId="6F30C829" w14:textId="77777777" w:rsidR="00EE405A" w:rsidRPr="00EE405A" w:rsidRDefault="00EE405A" w:rsidP="00EE405A">
      <w:pPr>
        <w:framePr w:hSpace="180" w:wrap="around" w:vAnchor="page" w:hAnchor="margin" w:y="1675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EE405A">
        <w:rPr>
          <w:rFonts w:ascii="Calibri" w:hAnsi="Calibri"/>
          <w:b/>
          <w:bCs/>
          <w:caps/>
          <w:sz w:val="28"/>
          <w:szCs w:val="28"/>
        </w:rPr>
        <w:t xml:space="preserve">МУНИЦИПАЛЬНОГО ОБРАЗОВАНИЯ </w:t>
      </w:r>
    </w:p>
    <w:p w14:paraId="3D7BD112" w14:textId="77777777" w:rsidR="00EE405A" w:rsidRPr="00EE405A" w:rsidRDefault="00EE405A" w:rsidP="00EE405A">
      <w:pPr>
        <w:framePr w:hSpace="180" w:wrap="around" w:vAnchor="page" w:hAnchor="margin" w:y="1675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EE405A">
        <w:rPr>
          <w:rFonts w:ascii="Calibri" w:hAnsi="Calibri"/>
          <w:b/>
          <w:bCs/>
          <w:caps/>
          <w:sz w:val="28"/>
          <w:szCs w:val="28"/>
        </w:rPr>
        <w:t>МОЧЕГАЕВСКИЙ СЕЛЬСОВЕТ</w:t>
      </w:r>
    </w:p>
    <w:p w14:paraId="521062E6" w14:textId="77777777" w:rsidR="00EE405A" w:rsidRPr="00EE405A" w:rsidRDefault="00EE405A" w:rsidP="00EE405A">
      <w:pPr>
        <w:framePr w:hSpace="180" w:wrap="around" w:vAnchor="page" w:hAnchor="margin" w:y="1675"/>
        <w:ind w:left="240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EE405A">
        <w:rPr>
          <w:rFonts w:ascii="Calibri" w:hAnsi="Calibri"/>
          <w:b/>
          <w:bCs/>
          <w:caps/>
          <w:sz w:val="28"/>
          <w:szCs w:val="28"/>
        </w:rPr>
        <w:t>АСЕКЕЕВСКОГО РАЙОНА ОРЕНБУРГСКОЙ ОБЛАСТИ</w:t>
      </w:r>
    </w:p>
    <w:p w14:paraId="59AEF6B5" w14:textId="77777777" w:rsidR="00EE405A" w:rsidRPr="00EE405A" w:rsidRDefault="00EE405A" w:rsidP="00EE405A">
      <w:pPr>
        <w:framePr w:hSpace="180" w:wrap="around" w:vAnchor="page" w:hAnchor="margin" w:y="1675"/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EE405A">
        <w:rPr>
          <w:rFonts w:ascii="Calibri" w:hAnsi="Calibri"/>
          <w:b/>
          <w:bCs/>
          <w:sz w:val="28"/>
          <w:szCs w:val="28"/>
        </w:rPr>
        <w:t>третьего  созыва</w:t>
      </w:r>
      <w:proofErr w:type="gramEnd"/>
    </w:p>
    <w:p w14:paraId="283B5FD6" w14:textId="77777777" w:rsidR="00EE405A" w:rsidRPr="00EE405A" w:rsidRDefault="00EE405A" w:rsidP="00EE405A">
      <w:pPr>
        <w:framePr w:hSpace="180" w:wrap="around" w:vAnchor="page" w:hAnchor="margin" w:y="1675"/>
        <w:rPr>
          <w:rFonts w:ascii="Calibri Light" w:hAnsi="Calibri Light"/>
          <w:b/>
          <w:bCs/>
          <w:kern w:val="28"/>
          <w:sz w:val="32"/>
          <w:szCs w:val="32"/>
        </w:rPr>
      </w:pPr>
    </w:p>
    <w:p w14:paraId="08D865AB" w14:textId="77777777" w:rsidR="00EE405A" w:rsidRPr="00EE405A" w:rsidRDefault="00EE405A" w:rsidP="00EE405A">
      <w:pPr>
        <w:tabs>
          <w:tab w:val="left" w:pos="2707"/>
        </w:tabs>
        <w:spacing w:after="200" w:line="276" w:lineRule="auto"/>
        <w:ind w:firstLine="680"/>
        <w:rPr>
          <w:rFonts w:ascii="Calibri Light" w:hAnsi="Calibri Light"/>
          <w:b/>
          <w:bCs/>
          <w:kern w:val="28"/>
          <w:sz w:val="32"/>
          <w:szCs w:val="32"/>
        </w:rPr>
      </w:pPr>
      <w:r w:rsidRPr="00EE405A">
        <w:rPr>
          <w:rFonts w:ascii="Calibri Light" w:hAnsi="Calibri Light"/>
          <w:b/>
          <w:bCs/>
          <w:kern w:val="28"/>
          <w:sz w:val="32"/>
          <w:szCs w:val="32"/>
        </w:rPr>
        <w:tab/>
      </w:r>
    </w:p>
    <w:p w14:paraId="70C10B30" w14:textId="77777777" w:rsidR="00EE405A" w:rsidRPr="00EE405A" w:rsidRDefault="00EE405A" w:rsidP="00EE405A">
      <w:pPr>
        <w:spacing w:after="200" w:line="276" w:lineRule="auto"/>
        <w:ind w:firstLine="680"/>
        <w:jc w:val="center"/>
        <w:rPr>
          <w:b/>
          <w:bCs/>
          <w:caps/>
          <w:sz w:val="32"/>
          <w:szCs w:val="32"/>
        </w:rPr>
      </w:pPr>
    </w:p>
    <w:p w14:paraId="38D727E0" w14:textId="77777777" w:rsidR="00EE405A" w:rsidRPr="00EE405A" w:rsidRDefault="00EE405A" w:rsidP="00EE405A">
      <w:pPr>
        <w:tabs>
          <w:tab w:val="center" w:pos="5159"/>
        </w:tabs>
        <w:spacing w:after="200" w:line="276" w:lineRule="auto"/>
        <w:rPr>
          <w:b/>
          <w:bCs/>
          <w:caps/>
        </w:rPr>
      </w:pPr>
      <w:r w:rsidRPr="00EE405A">
        <w:rPr>
          <w:b/>
          <w:bCs/>
          <w:caps/>
        </w:rPr>
        <w:t xml:space="preserve">                                                                     РЕШЕНИе </w:t>
      </w:r>
    </w:p>
    <w:p w14:paraId="31218488" w14:textId="7DB9E66E" w:rsidR="00EE405A" w:rsidRPr="00EE405A" w:rsidRDefault="00EE405A" w:rsidP="00EE405A">
      <w:pPr>
        <w:tabs>
          <w:tab w:val="center" w:pos="5159"/>
        </w:tabs>
        <w:spacing w:after="200" w:line="276" w:lineRule="auto"/>
        <w:rPr>
          <w:b/>
          <w:bCs/>
          <w:caps/>
        </w:rPr>
      </w:pPr>
      <w:r w:rsidRPr="00EE405A">
        <w:rPr>
          <w:b/>
          <w:bCs/>
          <w:caps/>
        </w:rPr>
        <w:t>28.12.2021                                                                                                         №   3</w:t>
      </w:r>
      <w:r>
        <w:rPr>
          <w:b/>
          <w:bCs/>
          <w:caps/>
        </w:rPr>
        <w:t xml:space="preserve">6  </w:t>
      </w:r>
    </w:p>
    <w:p w14:paraId="3D7BB96F" w14:textId="4E85A3FA" w:rsidR="00EE405A" w:rsidRDefault="00EE405A"/>
    <w:p w14:paraId="77F080B0" w14:textId="6085DC18" w:rsidR="00EE405A" w:rsidRDefault="00EE405A"/>
    <w:p w14:paraId="396D82A2" w14:textId="393958D1" w:rsidR="00EE405A" w:rsidRDefault="00EE405A"/>
    <w:p w14:paraId="68112D34" w14:textId="77777777" w:rsidR="00EE405A" w:rsidRDefault="00EE405A"/>
    <w:p w14:paraId="4EB8C8DA" w14:textId="77777777" w:rsidR="00304179" w:rsidRDefault="00304179" w:rsidP="00304179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положения об оплате труда специалиста военно-учетного работника, осуществляющих  первичный  воинский учет на территориях, где отсутствуют военные комиссариаты</w:t>
      </w:r>
    </w:p>
    <w:p w14:paraId="21FE2339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</w:p>
    <w:p w14:paraId="2D99F4E2" w14:textId="22CCC18D" w:rsidR="00304179" w:rsidRDefault="00304179" w:rsidP="003041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руководствуясь ст.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Мочегаевский</w:t>
      </w:r>
      <w:proofErr w:type="spellEnd"/>
      <w:r>
        <w:rPr>
          <w:color w:val="000000"/>
          <w:sz w:val="28"/>
          <w:szCs w:val="28"/>
        </w:rPr>
        <w:t xml:space="preserve"> сельсовет ,</w:t>
      </w:r>
      <w:r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Мочегаевский</w:t>
      </w:r>
      <w:proofErr w:type="spellEnd"/>
      <w:r>
        <w:rPr>
          <w:color w:val="000000"/>
          <w:sz w:val="28"/>
          <w:szCs w:val="28"/>
        </w:rPr>
        <w:t xml:space="preserve"> сельсовет решил</w:t>
      </w:r>
      <w:r>
        <w:rPr>
          <w:color w:val="000000"/>
          <w:sz w:val="28"/>
          <w:szCs w:val="28"/>
        </w:rPr>
        <w:t>:</w:t>
      </w:r>
    </w:p>
    <w:p w14:paraId="06545E44" w14:textId="77777777" w:rsidR="00304179" w:rsidRDefault="00304179" w:rsidP="0030417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"Об оплате труда </w:t>
      </w:r>
      <w:proofErr w:type="gramStart"/>
      <w:r>
        <w:rPr>
          <w:color w:val="000000"/>
          <w:sz w:val="28"/>
          <w:szCs w:val="28"/>
        </w:rPr>
        <w:t>специалиста  военно</w:t>
      </w:r>
      <w:proofErr w:type="gramEnd"/>
      <w:r>
        <w:rPr>
          <w:color w:val="000000"/>
          <w:sz w:val="28"/>
          <w:szCs w:val="28"/>
        </w:rPr>
        <w:t>-учетного работника, осуществляющих  первичный  воинский учет на территориях, где отсутствуют военные комиссариаты».</w:t>
      </w:r>
    </w:p>
    <w:p w14:paraId="6DB11A36" w14:textId="77777777" w:rsidR="00304179" w:rsidRDefault="00304179" w:rsidP="0030417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01.01.2022 года.</w:t>
      </w:r>
    </w:p>
    <w:p w14:paraId="3E477CB5" w14:textId="77777777" w:rsidR="00304179" w:rsidRDefault="00304179" w:rsidP="0030417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14:paraId="57880598" w14:textId="77777777" w:rsidR="00304179" w:rsidRDefault="00304179" w:rsidP="00304179">
      <w:pPr>
        <w:shd w:val="clear" w:color="auto" w:fill="FFFFFF"/>
        <w:rPr>
          <w:sz w:val="28"/>
          <w:szCs w:val="28"/>
        </w:rPr>
      </w:pPr>
    </w:p>
    <w:p w14:paraId="184B69E5" w14:textId="77777777" w:rsidR="00304179" w:rsidRDefault="00304179" w:rsidP="00304179">
      <w:pPr>
        <w:shd w:val="clear" w:color="auto" w:fill="FFFFFF"/>
        <w:rPr>
          <w:sz w:val="28"/>
          <w:szCs w:val="28"/>
        </w:rPr>
      </w:pPr>
    </w:p>
    <w:p w14:paraId="202A2938" w14:textId="4F7C50E9" w:rsidR="00304179" w:rsidRDefault="00304179" w:rsidP="003041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А.И.Карпаев</w:t>
      </w:r>
      <w:proofErr w:type="spellEnd"/>
    </w:p>
    <w:p w14:paraId="4ACA81B4" w14:textId="77777777" w:rsidR="00304179" w:rsidRDefault="00304179" w:rsidP="00304179">
      <w:pPr>
        <w:shd w:val="clear" w:color="auto" w:fill="FFFFFF"/>
        <w:rPr>
          <w:sz w:val="28"/>
          <w:szCs w:val="28"/>
        </w:rPr>
      </w:pPr>
    </w:p>
    <w:p w14:paraId="3B39418E" w14:textId="77777777" w:rsidR="00304179" w:rsidRDefault="00304179" w:rsidP="0030417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14:paraId="0211C953" w14:textId="16C42526" w:rsidR="00304179" w:rsidRDefault="00304179" w:rsidP="003041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Совета депутатов</w:t>
      </w:r>
    </w:p>
    <w:p w14:paraId="7FC84D95" w14:textId="025634E5" w:rsidR="00304179" w:rsidRDefault="00304179" w:rsidP="0030417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</w:t>
      </w:r>
    </w:p>
    <w:p w14:paraId="58DCB2F8" w14:textId="612CF179" w:rsidR="00304179" w:rsidRDefault="00304179" w:rsidP="0030417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14:paraId="25CAC011" w14:textId="77777777" w:rsidR="00304179" w:rsidRDefault="00304179" w:rsidP="00304179">
      <w:pPr>
        <w:shd w:val="clear" w:color="auto" w:fill="FFFFFF"/>
        <w:jc w:val="right"/>
        <w:rPr>
          <w:sz w:val="28"/>
          <w:szCs w:val="28"/>
        </w:rPr>
      </w:pPr>
    </w:p>
    <w:p w14:paraId="6E371C32" w14:textId="77777777" w:rsidR="00304179" w:rsidRDefault="00304179" w:rsidP="003041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специалиста военно-учетного работника, </w:t>
      </w:r>
      <w:proofErr w:type="gramStart"/>
      <w:r>
        <w:rPr>
          <w:sz w:val="28"/>
          <w:szCs w:val="28"/>
        </w:rPr>
        <w:t>осуществляющих  первичный</w:t>
      </w:r>
      <w:proofErr w:type="gramEnd"/>
      <w:r>
        <w:rPr>
          <w:sz w:val="28"/>
          <w:szCs w:val="28"/>
        </w:rPr>
        <w:t xml:space="preserve">  воинский учет на территориях, где отсутствуют военные комиссариаты</w:t>
      </w:r>
    </w:p>
    <w:p w14:paraId="5341AA11" w14:textId="77777777" w:rsidR="00304179" w:rsidRDefault="00304179" w:rsidP="00304179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9262A6A" w14:textId="77777777" w:rsidR="00304179" w:rsidRDefault="00304179" w:rsidP="00304179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6835EEFC" w14:textId="77777777" w:rsidR="00304179" w:rsidRDefault="00304179" w:rsidP="00304179">
      <w:pPr>
        <w:shd w:val="clear" w:color="auto" w:fill="FFFFFF"/>
        <w:ind w:left="75"/>
        <w:rPr>
          <w:sz w:val="28"/>
          <w:szCs w:val="28"/>
        </w:rPr>
      </w:pPr>
    </w:p>
    <w:p w14:paraId="781E2883" w14:textId="31CCFE3B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Настоящее Положение разработано 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статьёй 53 Федерального закона от 06 октября 2003г № 131-ФЗ « Об общих принципах организации  местного самоуправления  в Российской Федерации»,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 </w:t>
      </w:r>
    </w:p>
    <w:p w14:paraId="38052A2B" w14:textId="0FA25DD8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Положение регулирует порядок оплаты труда </w:t>
      </w:r>
      <w:proofErr w:type="gramStart"/>
      <w:r>
        <w:rPr>
          <w:sz w:val="28"/>
          <w:szCs w:val="28"/>
        </w:rPr>
        <w:t>специалиста  военно</w:t>
      </w:r>
      <w:proofErr w:type="gramEnd"/>
      <w:r>
        <w:rPr>
          <w:sz w:val="28"/>
          <w:szCs w:val="28"/>
        </w:rPr>
        <w:t>-учетного работника (далее - ВУР), 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осуществляющего полномочия по первичному воинскому учету на территориях, где отсутствуют военные комиссариаты.</w:t>
      </w:r>
    </w:p>
    <w:p w14:paraId="392F81C6" w14:textId="756577F2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Фонд оплаты труда специалиста </w:t>
      </w:r>
      <w:proofErr w:type="gramStart"/>
      <w:r>
        <w:rPr>
          <w:sz w:val="28"/>
          <w:szCs w:val="28"/>
        </w:rPr>
        <w:t>ВУР  формируется</w:t>
      </w:r>
      <w:proofErr w:type="gramEnd"/>
      <w:r>
        <w:rPr>
          <w:sz w:val="28"/>
          <w:szCs w:val="28"/>
        </w:rPr>
        <w:t xml:space="preserve"> на календарный год, исходя из объема субвенции  перечисленной  бюджету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из федерального бюджета.</w:t>
      </w:r>
    </w:p>
    <w:p w14:paraId="6E924DB6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Размеры надбавок и премий устанавливаются в пределах выделенных средств на оплату труда.</w:t>
      </w:r>
    </w:p>
    <w:p w14:paraId="7DBC3593" w14:textId="77777777" w:rsidR="00304179" w:rsidRDefault="00304179" w:rsidP="00304179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14:paraId="38604F59" w14:textId="77777777" w:rsidR="00304179" w:rsidRDefault="00304179" w:rsidP="003041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и условия оплаты труда</w:t>
      </w:r>
    </w:p>
    <w:p w14:paraId="61D0E86A" w14:textId="77777777" w:rsidR="00304179" w:rsidRDefault="00304179" w:rsidP="00304179">
      <w:pPr>
        <w:shd w:val="clear" w:color="auto" w:fill="FFFFFF"/>
        <w:jc w:val="center"/>
        <w:rPr>
          <w:sz w:val="28"/>
          <w:szCs w:val="28"/>
        </w:rPr>
      </w:pPr>
    </w:p>
    <w:p w14:paraId="2671179B" w14:textId="77777777" w:rsidR="00304179" w:rsidRDefault="00304179" w:rsidP="00304179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1. Оплата труда специалиста ВУР состоит из должностного оклада, иных дополнительных выплат стимулирующего </w:t>
      </w:r>
      <w:proofErr w:type="gramStart"/>
      <w:r>
        <w:rPr>
          <w:sz w:val="28"/>
          <w:szCs w:val="28"/>
        </w:rPr>
        <w:t>характера  по</w:t>
      </w:r>
      <w:proofErr w:type="gramEnd"/>
      <w:r>
        <w:rPr>
          <w:sz w:val="28"/>
          <w:szCs w:val="28"/>
        </w:rPr>
        <w:t xml:space="preserve"> итогам работы.</w:t>
      </w:r>
    </w:p>
    <w:p w14:paraId="5BA35AC4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Размер ежемесячного должностного оклада специалиста </w:t>
      </w:r>
      <w:proofErr w:type="gramStart"/>
      <w:r>
        <w:rPr>
          <w:sz w:val="28"/>
          <w:szCs w:val="28"/>
        </w:rPr>
        <w:t>ВУР  устанавливается</w:t>
      </w:r>
      <w:proofErr w:type="gramEnd"/>
      <w:r>
        <w:rPr>
          <w:sz w:val="28"/>
          <w:szCs w:val="28"/>
        </w:rPr>
        <w:t xml:space="preserve"> по решению главы администрации муниципального образования. </w:t>
      </w:r>
    </w:p>
    <w:p w14:paraId="24DDF9A8" w14:textId="77777777" w:rsidR="00304179" w:rsidRDefault="00304179" w:rsidP="00304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При образовании к концу года экономии средств на оплату труда специалиста ВУР решением главы администрации сельского поселения направляются на премирование военно-учетного работника. </w:t>
      </w:r>
    </w:p>
    <w:p w14:paraId="72BF5D72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14:paraId="3270E031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 Премия из средств экономии субвенций, в пределах утвержденного фонда оплаты </w:t>
      </w:r>
      <w:proofErr w:type="gramStart"/>
      <w:r>
        <w:rPr>
          <w:sz w:val="28"/>
          <w:szCs w:val="28"/>
        </w:rPr>
        <w:t>труда  размерами</w:t>
      </w:r>
      <w:proofErr w:type="gramEnd"/>
      <w:r>
        <w:rPr>
          <w:sz w:val="28"/>
          <w:szCs w:val="28"/>
        </w:rPr>
        <w:t xml:space="preserve"> не ограничивается.</w:t>
      </w:r>
    </w:p>
    <w:p w14:paraId="2F55825B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Премирование работника производится за фактически отработанное время (включая период нахождения в ежегодном оплачиваемом отпуске).</w:t>
      </w:r>
    </w:p>
    <w:p w14:paraId="7E76ACA1" w14:textId="77777777" w:rsidR="00304179" w:rsidRDefault="00304179" w:rsidP="0030417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При определении премии работнику основаниями для понижения размера и лишения премии являются:</w:t>
      </w:r>
    </w:p>
    <w:p w14:paraId="29C998F2" w14:textId="77777777" w:rsidR="00304179" w:rsidRDefault="00304179" w:rsidP="0030417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14:paraId="35FD4A84" w14:textId="77777777" w:rsidR="00304179" w:rsidRDefault="00304179" w:rsidP="0030417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качество работы с документами и поручениями руководителя;</w:t>
      </w:r>
    </w:p>
    <w:p w14:paraId="5120722F" w14:textId="77777777" w:rsidR="00304179" w:rsidRDefault="00304179" w:rsidP="0030417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знаний, навыков, умений:</w:t>
      </w:r>
    </w:p>
    <w:p w14:paraId="64C952CF" w14:textId="77777777" w:rsidR="00304179" w:rsidRDefault="00304179" w:rsidP="0030417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трудовой дисциплины.</w:t>
      </w:r>
    </w:p>
    <w:p w14:paraId="1A7AB1F5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009C6EA" w14:textId="77777777" w:rsidR="00304179" w:rsidRDefault="00304179" w:rsidP="00304179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III.  Формирование фонда оплаты труда.</w:t>
      </w:r>
    </w:p>
    <w:p w14:paraId="4220E0B7" w14:textId="77777777" w:rsidR="00304179" w:rsidRDefault="00304179" w:rsidP="00304179">
      <w:pPr>
        <w:shd w:val="clear" w:color="auto" w:fill="FFFFFF"/>
        <w:ind w:left="720"/>
        <w:jc w:val="center"/>
        <w:rPr>
          <w:color w:val="FF0000"/>
          <w:sz w:val="28"/>
          <w:szCs w:val="28"/>
        </w:rPr>
      </w:pPr>
    </w:p>
    <w:p w14:paraId="0259A0EE" w14:textId="233BDDC4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Формирование фонда оплаты труда осуществляется в пределах выделенных средств на оплату труда из общего объема субвенций из федерального бюджета, переданного </w:t>
      </w:r>
      <w:proofErr w:type="gramStart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на </w:t>
      </w:r>
      <w:bookmarkStart w:id="0" w:name="_GoBack"/>
      <w:r>
        <w:rPr>
          <w:sz w:val="28"/>
          <w:szCs w:val="28"/>
        </w:rPr>
        <w:t xml:space="preserve">текущий </w:t>
      </w:r>
      <w:bookmarkEnd w:id="0"/>
      <w:r>
        <w:rPr>
          <w:sz w:val="28"/>
          <w:szCs w:val="28"/>
        </w:rPr>
        <w:t xml:space="preserve">финансовый год. </w:t>
      </w:r>
    </w:p>
    <w:p w14:paraId="437F72C6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B62E523" w14:textId="77777777" w:rsidR="00304179" w:rsidRDefault="00304179" w:rsidP="003041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Отпуск  специалиста</w:t>
      </w:r>
      <w:proofErr w:type="gramEnd"/>
      <w:r>
        <w:rPr>
          <w:sz w:val="28"/>
          <w:szCs w:val="28"/>
        </w:rPr>
        <w:t xml:space="preserve"> ВУР</w:t>
      </w:r>
    </w:p>
    <w:p w14:paraId="6BFD139A" w14:textId="77777777" w:rsidR="00304179" w:rsidRDefault="00304179" w:rsidP="00304179">
      <w:pPr>
        <w:shd w:val="clear" w:color="auto" w:fill="FFFFFF"/>
        <w:rPr>
          <w:sz w:val="28"/>
          <w:szCs w:val="28"/>
        </w:rPr>
      </w:pPr>
    </w:p>
    <w:p w14:paraId="66E5FB5F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1.Военно-учетному работнику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14:paraId="1FE9523E" w14:textId="77777777" w:rsidR="00304179" w:rsidRDefault="00304179" w:rsidP="003041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 время отпуска, болезни и других причин отсутствия ВУР его обязанности </w:t>
      </w:r>
      <w:proofErr w:type="gramStart"/>
      <w:r>
        <w:rPr>
          <w:sz w:val="28"/>
          <w:szCs w:val="28"/>
        </w:rPr>
        <w:t>вменяются  специалисту</w:t>
      </w:r>
      <w:proofErr w:type="gramEnd"/>
      <w:r>
        <w:rPr>
          <w:sz w:val="28"/>
          <w:szCs w:val="28"/>
        </w:rPr>
        <w:t xml:space="preserve"> администрации сельского поселения на безвозмездной основе.</w:t>
      </w:r>
    </w:p>
    <w:p w14:paraId="5504C91F" w14:textId="77777777" w:rsidR="00304179" w:rsidRDefault="00304179" w:rsidP="00304179">
      <w:pPr>
        <w:shd w:val="clear" w:color="auto" w:fill="FFFFFF"/>
        <w:rPr>
          <w:sz w:val="28"/>
          <w:szCs w:val="28"/>
        </w:rPr>
      </w:pPr>
    </w:p>
    <w:p w14:paraId="33A497BC" w14:textId="77777777" w:rsidR="00304179" w:rsidRDefault="00304179" w:rsidP="00304179">
      <w:pPr>
        <w:rPr>
          <w:sz w:val="28"/>
          <w:szCs w:val="28"/>
        </w:rPr>
      </w:pPr>
    </w:p>
    <w:p w14:paraId="533A50AD" w14:textId="6E21E8E3" w:rsidR="004C7FF2" w:rsidRDefault="004C7FF2" w:rsidP="00304179">
      <w:pPr>
        <w:shd w:val="clear" w:color="auto" w:fill="FFFFFF"/>
        <w:jc w:val="center"/>
        <w:rPr>
          <w:sz w:val="28"/>
          <w:szCs w:val="28"/>
        </w:rPr>
      </w:pPr>
      <w:r>
        <w:tab/>
      </w:r>
    </w:p>
    <w:p w14:paraId="05885598" w14:textId="7F35E6F1" w:rsidR="004C7FF2" w:rsidRPr="004C7FF2" w:rsidRDefault="004C7FF2" w:rsidP="004C7FF2">
      <w:pPr>
        <w:tabs>
          <w:tab w:val="left" w:pos="930"/>
        </w:tabs>
      </w:pPr>
    </w:p>
    <w:sectPr w:rsidR="004C7FF2" w:rsidRPr="004C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063A" w14:textId="77777777" w:rsidR="006E319F" w:rsidRDefault="006E319F" w:rsidP="00EE405A">
      <w:r>
        <w:separator/>
      </w:r>
    </w:p>
  </w:endnote>
  <w:endnote w:type="continuationSeparator" w:id="0">
    <w:p w14:paraId="3997B659" w14:textId="77777777" w:rsidR="006E319F" w:rsidRDefault="006E319F" w:rsidP="00EE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A179" w14:textId="77777777" w:rsidR="006E319F" w:rsidRDefault="006E319F" w:rsidP="00EE405A">
      <w:r>
        <w:separator/>
      </w:r>
    </w:p>
  </w:footnote>
  <w:footnote w:type="continuationSeparator" w:id="0">
    <w:p w14:paraId="48EA1E09" w14:textId="77777777" w:rsidR="006E319F" w:rsidRDefault="006E319F" w:rsidP="00EE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9120D"/>
    <w:multiLevelType w:val="hybridMultilevel"/>
    <w:tmpl w:val="B14E6CCE"/>
    <w:lvl w:ilvl="0" w:tplc="01AEC8B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A5"/>
    <w:rsid w:val="00304179"/>
    <w:rsid w:val="004C7FF2"/>
    <w:rsid w:val="00643CA5"/>
    <w:rsid w:val="006E319F"/>
    <w:rsid w:val="00AE0D40"/>
    <w:rsid w:val="00E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38B"/>
  <w15:chartTrackingRefBased/>
  <w15:docId w15:val="{7F3AB322-9C2B-485A-AB4F-7DFC30B8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F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E4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4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Reference"/>
    <w:basedOn w:val="a0"/>
    <w:uiPriority w:val="32"/>
    <w:qFormat/>
    <w:rsid w:val="00EE405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dcterms:created xsi:type="dcterms:W3CDTF">2021-12-24T05:55:00Z</dcterms:created>
  <dcterms:modified xsi:type="dcterms:W3CDTF">2021-12-24T09:11:00Z</dcterms:modified>
</cp:coreProperties>
</file>