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0"/>
      </w:tblGrid>
      <w:tr w:rsidR="002B0749" w14:paraId="4B934E43" w14:textId="77777777" w:rsidTr="002B0749">
        <w:tc>
          <w:tcPr>
            <w:tcW w:w="9570" w:type="dxa"/>
            <w:hideMark/>
          </w:tcPr>
          <w:p w14:paraId="02A9E424" w14:textId="5D164910" w:rsidR="002B0749" w:rsidRDefault="002B0749">
            <w:pPr>
              <w:spacing w:after="0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bidi="en-US"/>
              </w:rPr>
            </w:pPr>
            <w:bookmarkStart w:id="0" w:name="_GoBack"/>
            <w:r>
              <w:rPr>
                <w:rFonts w:ascii="Times New Roman" w:eastAsia="Times New Roman" w:hAnsi="Times New Roman"/>
                <w:noProof/>
                <w:sz w:val="28"/>
                <w:szCs w:val="28"/>
                <w:lang w:bidi="en-US"/>
              </w:rPr>
              <w:t xml:space="preserve">                                                             </w: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D0FCFF6" wp14:editId="46664949">
                  <wp:extent cx="506095" cy="597535"/>
                  <wp:effectExtent l="0" t="0" r="8255" b="0"/>
                  <wp:docPr id="1" name="Рисунок 1" descr="Описание: 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97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bidi="en-US"/>
              </w:rPr>
              <w:t xml:space="preserve">                                  </w:t>
            </w:r>
          </w:p>
          <w:p w14:paraId="4AA1EF67" w14:textId="77777777" w:rsidR="002B0749" w:rsidRDefault="002B0749">
            <w:pPr>
              <w:spacing w:after="0"/>
              <w:ind w:left="240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bidi="en-US"/>
              </w:rPr>
              <w:t>СОВЕТ ДЕПУТАТОВ</w:t>
            </w:r>
          </w:p>
          <w:p w14:paraId="416A1059" w14:textId="77777777" w:rsidR="002B0749" w:rsidRDefault="002B0749">
            <w:pPr>
              <w:spacing w:after="0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bidi="en-US"/>
              </w:rPr>
              <w:t xml:space="preserve">МУНИЦИПАЛЬНОГО ОБРАЗОВАНИЯ </w:t>
            </w:r>
          </w:p>
          <w:p w14:paraId="1D01ED37" w14:textId="77777777" w:rsidR="002B0749" w:rsidRDefault="002B0749">
            <w:pPr>
              <w:spacing w:after="0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bidi="en-US"/>
              </w:rPr>
              <w:t>МОЧЕГАЕВСКИЙ СЕЛЬСОВЕТ</w:t>
            </w:r>
          </w:p>
          <w:p w14:paraId="6DF62A60" w14:textId="77777777" w:rsidR="002B0749" w:rsidRDefault="002B0749">
            <w:pPr>
              <w:spacing w:after="0"/>
              <w:ind w:left="240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bidi="en-US"/>
              </w:rPr>
              <w:t xml:space="preserve">АСЕКЕЕВСКОГО РАЙОНА </w:t>
            </w:r>
          </w:p>
          <w:p w14:paraId="17C48516" w14:textId="77777777" w:rsidR="002B0749" w:rsidRDefault="002B0749">
            <w:pPr>
              <w:spacing w:after="0"/>
              <w:ind w:left="240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bidi="en-US"/>
              </w:rPr>
              <w:t>ОРЕНБУРГСКОЙ ОБЛАСТИ</w:t>
            </w:r>
          </w:p>
          <w:p w14:paraId="69325928" w14:textId="77777777" w:rsidR="002B0749" w:rsidRDefault="002B074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  <w:t>ТРЕТЬЕГО СОЗЫВА</w:t>
            </w:r>
          </w:p>
        </w:tc>
      </w:tr>
    </w:tbl>
    <w:p w14:paraId="6D2E4E68" w14:textId="77777777" w:rsidR="002B0749" w:rsidRDefault="002B0749" w:rsidP="002B0749">
      <w:pPr>
        <w:spacing w:after="0" w:line="240" w:lineRule="auto"/>
        <w:rPr>
          <w:rFonts w:ascii="Times New Roman" w:eastAsia="Times New Roman" w:hAnsi="Times New Roman"/>
          <w:b/>
          <w:caps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bidi="en-US"/>
        </w:rPr>
        <w:t xml:space="preserve">                                                   </w:t>
      </w:r>
    </w:p>
    <w:p w14:paraId="2482E577" w14:textId="77777777" w:rsidR="002B0749" w:rsidRDefault="002B0749" w:rsidP="002B0749">
      <w:pPr>
        <w:spacing w:after="0" w:line="240" w:lineRule="auto"/>
        <w:rPr>
          <w:rFonts w:ascii="Times New Roman" w:eastAsia="Times New Roman" w:hAnsi="Times New Roman"/>
          <w:b/>
          <w:caps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bidi="en-US"/>
        </w:rPr>
        <w:t xml:space="preserve">                                                         РЕШЕНИЕ</w:t>
      </w:r>
    </w:p>
    <w:p w14:paraId="4CA9DF78" w14:textId="7A5C0A22" w:rsidR="002B0749" w:rsidRDefault="002B0749" w:rsidP="002B0749">
      <w:pPr>
        <w:spacing w:after="0" w:line="240" w:lineRule="auto"/>
        <w:rPr>
          <w:rFonts w:ascii="Times New Roman" w:eastAsia="Times New Roman" w:hAnsi="Times New Roman"/>
          <w:b/>
          <w:caps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bidi="en-US"/>
        </w:rPr>
        <w:t>2</w:t>
      </w:r>
      <w:r w:rsidR="001F575F" w:rsidRPr="00EF59B0">
        <w:rPr>
          <w:rFonts w:ascii="Times New Roman" w:eastAsia="Times New Roman" w:hAnsi="Times New Roman"/>
          <w:b/>
          <w:caps/>
          <w:sz w:val="28"/>
          <w:szCs w:val="28"/>
          <w:lang w:bidi="en-US"/>
        </w:rPr>
        <w:t>3</w:t>
      </w:r>
      <w:r w:rsidR="001F575F">
        <w:rPr>
          <w:rFonts w:ascii="Times New Roman" w:eastAsia="Times New Roman" w:hAnsi="Times New Roman"/>
          <w:b/>
          <w:caps/>
          <w:sz w:val="28"/>
          <w:szCs w:val="28"/>
          <w:lang w:bidi="en-US"/>
        </w:rPr>
        <w:t>.</w:t>
      </w:r>
      <w:r>
        <w:rPr>
          <w:rFonts w:ascii="Times New Roman" w:eastAsia="Times New Roman" w:hAnsi="Times New Roman"/>
          <w:b/>
          <w:caps/>
          <w:sz w:val="28"/>
          <w:szCs w:val="28"/>
          <w:lang w:bidi="en-US"/>
        </w:rPr>
        <w:t>11.20</w:t>
      </w:r>
      <w:r w:rsidR="00562052">
        <w:rPr>
          <w:rFonts w:ascii="Times New Roman" w:eastAsia="Times New Roman" w:hAnsi="Times New Roman"/>
          <w:b/>
          <w:caps/>
          <w:sz w:val="28"/>
          <w:szCs w:val="28"/>
          <w:lang w:bidi="en-US"/>
        </w:rPr>
        <w:t>21</w:t>
      </w:r>
      <w:r>
        <w:rPr>
          <w:rFonts w:ascii="Times New Roman" w:eastAsia="Times New Roman" w:hAnsi="Times New Roman"/>
          <w:b/>
          <w:caps/>
          <w:sz w:val="28"/>
          <w:szCs w:val="28"/>
          <w:lang w:bidi="en-US"/>
        </w:rPr>
        <w:t xml:space="preserve">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b/>
          <w:caps/>
          <w:sz w:val="28"/>
          <w:szCs w:val="28"/>
          <w:lang w:bidi="en-US"/>
        </w:rPr>
        <w:t xml:space="preserve">№ </w:t>
      </w:r>
      <w:r w:rsidR="00562052">
        <w:rPr>
          <w:rFonts w:ascii="Times New Roman" w:eastAsia="Times New Roman" w:hAnsi="Times New Roman"/>
          <w:b/>
          <w:caps/>
          <w:sz w:val="28"/>
          <w:szCs w:val="28"/>
          <w:lang w:bidi="en-US"/>
        </w:rPr>
        <w:t xml:space="preserve"> 29</w:t>
      </w:r>
      <w:proofErr w:type="gramEnd"/>
    </w:p>
    <w:p w14:paraId="2BEEE53F" w14:textId="77777777" w:rsidR="002B0749" w:rsidRDefault="002B0749" w:rsidP="002B0749">
      <w:pPr>
        <w:spacing w:after="0" w:line="240" w:lineRule="auto"/>
        <w:ind w:firstLine="540"/>
        <w:jc w:val="both"/>
        <w:rPr>
          <w:rFonts w:ascii="Times New Roman" w:eastAsia="Arial Unicode MS" w:hAnsi="Times New Roman"/>
          <w:b/>
          <w:caps/>
          <w:sz w:val="28"/>
          <w:szCs w:val="28"/>
          <w:lang w:bidi="en-US"/>
        </w:rPr>
      </w:pPr>
    </w:p>
    <w:p w14:paraId="06DD75E3" w14:textId="77777777" w:rsidR="002B0749" w:rsidRDefault="002B0749" w:rsidP="002B0749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</w:p>
    <w:p w14:paraId="79002A54" w14:textId="77777777" w:rsidR="002B0749" w:rsidRDefault="002B0749" w:rsidP="002B074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bidi="en-US"/>
        </w:rPr>
        <w:t>О внесении изменений в решение Совета депутатов от 28.11.2016 № 31 «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Об утверждении Положения «О земельном налоге»</w:t>
      </w:r>
    </w:p>
    <w:p w14:paraId="1664C072" w14:textId="77777777" w:rsidR="002B0749" w:rsidRDefault="002B0749" w:rsidP="002B074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</w:p>
    <w:p w14:paraId="3237867E" w14:textId="77777777" w:rsidR="002B0749" w:rsidRDefault="002B0749" w:rsidP="002B074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В соответствии с Федеральным законом от 29.09.2019 года № 325-ФЗ</w:t>
      </w:r>
      <w:proofErr w:type="gramStart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  «</w:t>
      </w:r>
      <w:proofErr w:type="gram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О внесении изменений в части первую и вторую Налогового кодекса Российской Федерации», </w:t>
      </w:r>
      <w:r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руководствуясь Уставом муниципального образования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Мочегаевский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 сельсовет, Совет депутатов решил:</w:t>
      </w:r>
    </w:p>
    <w:p w14:paraId="10CE1F64" w14:textId="6B873BF8" w:rsidR="002B0749" w:rsidRDefault="002B0749" w:rsidP="002B074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1.  Внести в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решение  Совета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депутатов от 28.11.2016 № 31 «Об утверждении Положения «О земельном налоге» следующие изменения</w:t>
      </w:r>
    </w:p>
    <w:p w14:paraId="4E970190" w14:textId="4744B7A2" w:rsidR="002B0749" w:rsidRDefault="00B62A50" w:rsidP="002B0749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Подпункт 1</w:t>
      </w:r>
      <w:r w:rsidR="002B0749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п</w:t>
      </w:r>
      <w:r w:rsidR="002B0749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ункт</w:t>
      </w:r>
      <w:r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а</w:t>
      </w:r>
      <w:r w:rsidR="002B0749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</w:t>
      </w:r>
      <w:proofErr w:type="gramStart"/>
      <w:r w:rsidR="002B0749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2  «</w:t>
      </w:r>
      <w:proofErr w:type="gramEnd"/>
      <w:r w:rsidR="002B0749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Налоговые ставки» изложить в новой редакции:</w:t>
      </w:r>
      <w:r w:rsidR="002B0749">
        <w:rPr>
          <w:rFonts w:ascii="Times New Roman" w:eastAsia="Times New Roman" w:hAnsi="Times New Roman"/>
          <w:sz w:val="28"/>
          <w:szCs w:val="28"/>
          <w:lang w:bidi="en-US"/>
        </w:rPr>
        <w:t xml:space="preserve">  </w:t>
      </w:r>
    </w:p>
    <w:p w14:paraId="1223E109" w14:textId="3245A103" w:rsidR="002B0749" w:rsidRDefault="002B0749" w:rsidP="002B0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       1)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0,</w:t>
      </w:r>
      <w:r w:rsidR="00D1386B" w:rsidRPr="00D1386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 в отношении земельных участков отнесенных к землям сельскохозяйственного назначения или к землям в составе зон сельскохозяйственного использования в населенных пунктах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  используемых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сельскохозяйственного производства.</w:t>
      </w:r>
    </w:p>
    <w:p w14:paraId="057CC315" w14:textId="77777777" w:rsidR="002B0749" w:rsidRDefault="002B0749" w:rsidP="002B0749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</w:p>
    <w:p w14:paraId="3BBF9BDB" w14:textId="3A0B4AD3" w:rsidR="002B0749" w:rsidRDefault="002B0749" w:rsidP="002B074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2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Настоящее решение вступает в силу по истечении одного месяца </w:t>
      </w:r>
      <w:r w:rsidR="00EF59B0">
        <w:rPr>
          <w:rFonts w:ascii="Times New Roman" w:eastAsia="Times New Roman" w:hAnsi="Times New Roman"/>
          <w:sz w:val="28"/>
          <w:szCs w:val="28"/>
          <w:lang w:bidi="en-US"/>
        </w:rPr>
        <w:t xml:space="preserve">после 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его официального опубликования </w:t>
      </w:r>
      <w:proofErr w:type="gramStart"/>
      <w:r>
        <w:rPr>
          <w:rFonts w:ascii="Times New Roman" w:eastAsia="Times New Roman" w:hAnsi="Times New Roman"/>
          <w:sz w:val="28"/>
          <w:szCs w:val="28"/>
          <w:lang w:bidi="en-US"/>
        </w:rPr>
        <w:t>( обнародова</w:t>
      </w:r>
      <w:r w:rsidR="00EF59B0">
        <w:rPr>
          <w:rFonts w:ascii="Times New Roman" w:eastAsia="Times New Roman" w:hAnsi="Times New Roman"/>
          <w:sz w:val="28"/>
          <w:szCs w:val="28"/>
          <w:lang w:bidi="en-US"/>
        </w:rPr>
        <w:t>ния</w:t>
      </w:r>
      <w:proofErr w:type="gramEnd"/>
      <w:r w:rsidR="00EF59B0">
        <w:rPr>
          <w:rFonts w:ascii="Times New Roman" w:eastAsia="Times New Roman" w:hAnsi="Times New Roman"/>
          <w:sz w:val="28"/>
          <w:szCs w:val="28"/>
          <w:lang w:bidi="en-US"/>
        </w:rPr>
        <w:t>), но не раннее 1 января 2022 года.</w:t>
      </w:r>
    </w:p>
    <w:p w14:paraId="40CAE7F7" w14:textId="77777777" w:rsidR="002B0749" w:rsidRDefault="002B0749" w:rsidP="002B074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</w:p>
    <w:p w14:paraId="4331CC8A" w14:textId="77777777" w:rsidR="002B0749" w:rsidRDefault="002B0749" w:rsidP="002B074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</w:p>
    <w:p w14:paraId="43338EBF" w14:textId="77777777" w:rsidR="00562052" w:rsidRDefault="00562052" w:rsidP="00562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Совета депутатов </w:t>
      </w:r>
    </w:p>
    <w:p w14:paraId="2BF8197E" w14:textId="77777777" w:rsidR="00562052" w:rsidRDefault="00562052" w:rsidP="00562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14:paraId="67F6C406" w14:textId="77777777" w:rsidR="00562052" w:rsidRDefault="00562052" w:rsidP="00562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А.И.Карпаев</w:t>
      </w:r>
      <w:proofErr w:type="spellEnd"/>
    </w:p>
    <w:p w14:paraId="00CAFE70" w14:textId="77777777" w:rsidR="00562052" w:rsidRDefault="00562052" w:rsidP="00562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8FC384" w14:textId="77777777" w:rsidR="00562052" w:rsidRDefault="00562052" w:rsidP="00562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4C549A" w14:textId="77777777" w:rsidR="00562052" w:rsidRDefault="00562052" w:rsidP="00562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F567F62" w14:textId="77777777" w:rsidR="00562052" w:rsidRDefault="00562052" w:rsidP="00562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образования                                             </w:t>
      </w:r>
    </w:p>
    <w:p w14:paraId="04618841" w14:textId="77777777" w:rsidR="00562052" w:rsidRDefault="00562052" w:rsidP="00562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Ю.Е.Переседов</w:t>
      </w:r>
      <w:proofErr w:type="spellEnd"/>
    </w:p>
    <w:p w14:paraId="2CB4DB30" w14:textId="77777777" w:rsidR="00562052" w:rsidRDefault="00562052" w:rsidP="00562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0"/>
    <w:p w14:paraId="61FAD132" w14:textId="77777777" w:rsidR="002B0749" w:rsidRDefault="002B0749" w:rsidP="002B0749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14:paraId="6E386273" w14:textId="77777777" w:rsidR="002B0749" w:rsidRDefault="002B0749" w:rsidP="002B07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14:paraId="0425B637" w14:textId="77777777" w:rsidR="002B0749" w:rsidRDefault="002B0749" w:rsidP="002B07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35CC06C4" w14:textId="77777777" w:rsidR="002B0749" w:rsidRDefault="002B0749" w:rsidP="002B0749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431700" w14:textId="77777777" w:rsidR="0087148E" w:rsidRDefault="0087148E"/>
    <w:sectPr w:rsidR="00871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B9B91" w14:textId="77777777" w:rsidR="00853EE8" w:rsidRDefault="00853EE8" w:rsidP="00EF59B0">
      <w:pPr>
        <w:spacing w:after="0" w:line="240" w:lineRule="auto"/>
      </w:pPr>
      <w:r>
        <w:separator/>
      </w:r>
    </w:p>
  </w:endnote>
  <w:endnote w:type="continuationSeparator" w:id="0">
    <w:p w14:paraId="10219C95" w14:textId="77777777" w:rsidR="00853EE8" w:rsidRDefault="00853EE8" w:rsidP="00EF5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343779" w14:textId="77777777" w:rsidR="00853EE8" w:rsidRDefault="00853EE8" w:rsidP="00EF59B0">
      <w:pPr>
        <w:spacing w:after="0" w:line="240" w:lineRule="auto"/>
      </w:pPr>
      <w:r>
        <w:separator/>
      </w:r>
    </w:p>
  </w:footnote>
  <w:footnote w:type="continuationSeparator" w:id="0">
    <w:p w14:paraId="62486AD6" w14:textId="77777777" w:rsidR="00853EE8" w:rsidRDefault="00853EE8" w:rsidP="00EF5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A53CCE"/>
    <w:multiLevelType w:val="multilevel"/>
    <w:tmpl w:val="2490FD10"/>
    <w:lvl w:ilvl="0">
      <w:start w:val="1"/>
      <w:numFmt w:val="decimal"/>
      <w:lvlText w:val="%1."/>
      <w:lvlJc w:val="left"/>
      <w:pPr>
        <w:ind w:left="1245" w:hanging="8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420" w:hanging="420"/>
      </w:pPr>
    </w:lvl>
    <w:lvl w:ilvl="2">
      <w:start w:val="1"/>
      <w:numFmt w:val="decimal"/>
      <w:isLgl/>
      <w:lvlText w:val="%1.%2.%3"/>
      <w:lvlJc w:val="left"/>
      <w:pPr>
        <w:ind w:left="1590" w:hanging="720"/>
      </w:pPr>
    </w:lvl>
    <w:lvl w:ilvl="3">
      <w:start w:val="1"/>
      <w:numFmt w:val="decimal"/>
      <w:isLgl/>
      <w:lvlText w:val="%1.%2.%3.%4"/>
      <w:lvlJc w:val="left"/>
      <w:pPr>
        <w:ind w:left="2205" w:hanging="1080"/>
      </w:pPr>
    </w:lvl>
    <w:lvl w:ilvl="4">
      <w:start w:val="1"/>
      <w:numFmt w:val="decimal"/>
      <w:isLgl/>
      <w:lvlText w:val="%1.%2.%3.%4.%5"/>
      <w:lvlJc w:val="left"/>
      <w:pPr>
        <w:ind w:left="2460" w:hanging="1080"/>
      </w:pPr>
    </w:lvl>
    <w:lvl w:ilvl="5">
      <w:start w:val="1"/>
      <w:numFmt w:val="decimal"/>
      <w:isLgl/>
      <w:lvlText w:val="%1.%2.%3.%4.%5.%6"/>
      <w:lvlJc w:val="left"/>
      <w:pPr>
        <w:ind w:left="3075" w:hanging="1440"/>
      </w:pPr>
    </w:lvl>
    <w:lvl w:ilvl="6">
      <w:start w:val="1"/>
      <w:numFmt w:val="decimal"/>
      <w:isLgl/>
      <w:lvlText w:val="%1.%2.%3.%4.%5.%6.%7"/>
      <w:lvlJc w:val="left"/>
      <w:pPr>
        <w:ind w:left="3330" w:hanging="1440"/>
      </w:pPr>
    </w:lvl>
    <w:lvl w:ilvl="7">
      <w:start w:val="1"/>
      <w:numFmt w:val="decimal"/>
      <w:isLgl/>
      <w:lvlText w:val="%1.%2.%3.%4.%5.%6.%7.%8"/>
      <w:lvlJc w:val="left"/>
      <w:pPr>
        <w:ind w:left="3945" w:hanging="1800"/>
      </w:pPr>
    </w:lvl>
    <w:lvl w:ilvl="8">
      <w:start w:val="1"/>
      <w:numFmt w:val="decimal"/>
      <w:isLgl/>
      <w:lvlText w:val="%1.%2.%3.%4.%5.%6.%7.%8.%9"/>
      <w:lvlJc w:val="left"/>
      <w:pPr>
        <w:ind w:left="45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320"/>
    <w:rsid w:val="0005763A"/>
    <w:rsid w:val="001F575F"/>
    <w:rsid w:val="002B0749"/>
    <w:rsid w:val="00562052"/>
    <w:rsid w:val="00853EE8"/>
    <w:rsid w:val="0087148E"/>
    <w:rsid w:val="00B62A50"/>
    <w:rsid w:val="00D1386B"/>
    <w:rsid w:val="00D51320"/>
    <w:rsid w:val="00EF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DD8F5"/>
  <w15:chartTrackingRefBased/>
  <w15:docId w15:val="{64A6DA08-91D9-4DCD-9999-1EA338319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7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074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F5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59B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F5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59B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1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13</cp:revision>
  <dcterms:created xsi:type="dcterms:W3CDTF">2021-11-12T09:02:00Z</dcterms:created>
  <dcterms:modified xsi:type="dcterms:W3CDTF">2021-11-25T06:51:00Z</dcterms:modified>
</cp:coreProperties>
</file>