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9570"/>
      </w:tblGrid>
      <w:tr w:rsidR="007F7122" w:rsidRPr="007F7122" w:rsidTr="007F7122">
        <w:tc>
          <w:tcPr>
            <w:tcW w:w="9570" w:type="dxa"/>
            <w:hideMark/>
          </w:tcPr>
          <w:p w:rsidR="007F7122" w:rsidRPr="007F7122" w:rsidRDefault="007F7122" w:rsidP="007F7122">
            <w:pPr>
              <w:spacing w:after="0"/>
              <w:rPr>
                <w:rFonts w:ascii="Times New Roman" w:eastAsia="Times New Roman" w:hAnsi="Times New Roman"/>
                <w:b/>
                <w:noProof/>
                <w:sz w:val="28"/>
                <w:szCs w:val="28"/>
                <w:lang w:bidi="en-US"/>
              </w:rPr>
            </w:pPr>
            <w:r w:rsidRPr="007F7122">
              <w:rPr>
                <w:rFonts w:ascii="Times New Roman" w:eastAsia="Times New Roman" w:hAnsi="Times New Roman"/>
                <w:noProof/>
                <w:sz w:val="28"/>
                <w:szCs w:val="28"/>
                <w:lang w:bidi="en-US"/>
              </w:rPr>
              <w:t xml:space="preserve">                                                             </w:t>
            </w:r>
            <w:r w:rsidRPr="007F7122">
              <w:rPr>
                <w:rFonts w:ascii="Times New Roman" w:eastAsia="Times New Roman" w:hAnsi="Times New Roman"/>
                <w:noProof/>
                <w:sz w:val="28"/>
                <w:szCs w:val="28"/>
                <w:lang w:eastAsia="ru-RU"/>
              </w:rPr>
              <w:drawing>
                <wp:inline distT="0" distB="0" distL="0" distR="0" wp14:anchorId="628DE03F" wp14:editId="51B4FA0A">
                  <wp:extent cx="504190" cy="598170"/>
                  <wp:effectExtent l="0" t="0" r="0" b="0"/>
                  <wp:docPr id="1" name="Рисунок 1" descr="Описание: Описание: Описание: Описание: Описание: Описание: Описание: 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 cy="598170"/>
                          </a:xfrm>
                          <a:prstGeom prst="rect">
                            <a:avLst/>
                          </a:prstGeom>
                          <a:noFill/>
                          <a:ln>
                            <a:noFill/>
                          </a:ln>
                        </pic:spPr>
                      </pic:pic>
                    </a:graphicData>
                  </a:graphic>
                </wp:inline>
              </w:drawing>
            </w:r>
            <w:r w:rsidRPr="007F7122">
              <w:rPr>
                <w:rFonts w:ascii="Times New Roman" w:eastAsia="Times New Roman" w:hAnsi="Times New Roman"/>
                <w:noProof/>
                <w:sz w:val="28"/>
                <w:szCs w:val="28"/>
                <w:lang w:bidi="en-US"/>
              </w:rPr>
              <w:t xml:space="preserve">                                  </w:t>
            </w:r>
          </w:p>
          <w:p w:rsidR="007F7122" w:rsidRPr="007F7122" w:rsidRDefault="007F7122" w:rsidP="007F7122">
            <w:pPr>
              <w:tabs>
                <w:tab w:val="center" w:pos="4797"/>
                <w:tab w:val="left" w:pos="6921"/>
              </w:tabs>
              <w:spacing w:after="0"/>
              <w:ind w:left="240"/>
              <w:rPr>
                <w:rFonts w:ascii="Times New Roman" w:eastAsia="Times New Roman" w:hAnsi="Times New Roman"/>
                <w:b/>
                <w:caps/>
                <w:sz w:val="28"/>
                <w:szCs w:val="28"/>
                <w:lang w:bidi="en-US"/>
              </w:rPr>
            </w:pPr>
            <w:r w:rsidRPr="007F7122">
              <w:rPr>
                <w:rFonts w:ascii="Times New Roman" w:eastAsia="Times New Roman" w:hAnsi="Times New Roman"/>
                <w:b/>
                <w:caps/>
                <w:sz w:val="28"/>
                <w:szCs w:val="28"/>
                <w:lang w:bidi="en-US"/>
              </w:rPr>
              <w:tab/>
              <w:t>СОВЕТ ДЕПУТАТОВ</w:t>
            </w:r>
            <w:r w:rsidRPr="007F7122">
              <w:rPr>
                <w:rFonts w:ascii="Times New Roman" w:eastAsia="Times New Roman" w:hAnsi="Times New Roman"/>
                <w:b/>
                <w:caps/>
                <w:sz w:val="28"/>
                <w:szCs w:val="28"/>
                <w:lang w:bidi="en-US"/>
              </w:rPr>
              <w:tab/>
            </w:r>
          </w:p>
          <w:p w:rsidR="007F7122" w:rsidRPr="007F7122" w:rsidRDefault="007F7122" w:rsidP="007F7122">
            <w:pPr>
              <w:spacing w:after="0"/>
              <w:jc w:val="center"/>
              <w:rPr>
                <w:rFonts w:ascii="Times New Roman" w:eastAsia="Times New Roman" w:hAnsi="Times New Roman"/>
                <w:b/>
                <w:caps/>
                <w:sz w:val="28"/>
                <w:szCs w:val="28"/>
                <w:lang w:bidi="en-US"/>
              </w:rPr>
            </w:pPr>
            <w:r w:rsidRPr="007F7122">
              <w:rPr>
                <w:rFonts w:ascii="Times New Roman" w:eastAsia="Times New Roman" w:hAnsi="Times New Roman"/>
                <w:b/>
                <w:caps/>
                <w:sz w:val="28"/>
                <w:szCs w:val="28"/>
                <w:lang w:bidi="en-US"/>
              </w:rPr>
              <w:t xml:space="preserve">МУНИЦИПАЛЬНОГО ОБРАЗОВАНИЯ </w:t>
            </w:r>
          </w:p>
          <w:p w:rsidR="007F7122" w:rsidRPr="007F7122" w:rsidRDefault="007F7122" w:rsidP="007F7122">
            <w:pPr>
              <w:tabs>
                <w:tab w:val="center" w:pos="4677"/>
                <w:tab w:val="left" w:pos="7380"/>
              </w:tabs>
              <w:spacing w:after="0"/>
              <w:rPr>
                <w:rFonts w:ascii="Times New Roman" w:eastAsia="Times New Roman" w:hAnsi="Times New Roman"/>
                <w:b/>
                <w:caps/>
                <w:sz w:val="28"/>
                <w:szCs w:val="28"/>
                <w:lang w:bidi="en-US"/>
              </w:rPr>
            </w:pPr>
            <w:r w:rsidRPr="007F7122">
              <w:rPr>
                <w:rFonts w:ascii="Times New Roman" w:eastAsia="Times New Roman" w:hAnsi="Times New Roman"/>
                <w:b/>
                <w:caps/>
                <w:sz w:val="28"/>
                <w:szCs w:val="28"/>
                <w:lang w:bidi="en-US"/>
              </w:rPr>
              <w:tab/>
              <w:t>МОЧЕГАЕВСКИЙ СЕЛЬСОВЕТ</w:t>
            </w:r>
            <w:r w:rsidRPr="007F7122">
              <w:rPr>
                <w:rFonts w:ascii="Times New Roman" w:eastAsia="Times New Roman" w:hAnsi="Times New Roman"/>
                <w:b/>
                <w:caps/>
                <w:sz w:val="28"/>
                <w:szCs w:val="28"/>
                <w:lang w:bidi="en-US"/>
              </w:rPr>
              <w:tab/>
            </w:r>
          </w:p>
          <w:p w:rsidR="007F7122" w:rsidRPr="007F7122" w:rsidRDefault="007F7122" w:rsidP="007F7122">
            <w:pPr>
              <w:spacing w:after="0"/>
              <w:ind w:left="240"/>
              <w:jc w:val="center"/>
              <w:rPr>
                <w:rFonts w:ascii="Times New Roman" w:eastAsia="Times New Roman" w:hAnsi="Times New Roman"/>
                <w:b/>
                <w:caps/>
                <w:sz w:val="28"/>
                <w:szCs w:val="28"/>
                <w:lang w:bidi="en-US"/>
              </w:rPr>
            </w:pPr>
            <w:r w:rsidRPr="007F7122">
              <w:rPr>
                <w:rFonts w:ascii="Times New Roman" w:eastAsia="Times New Roman" w:hAnsi="Times New Roman"/>
                <w:b/>
                <w:caps/>
                <w:sz w:val="28"/>
                <w:szCs w:val="28"/>
                <w:lang w:bidi="en-US"/>
              </w:rPr>
              <w:t xml:space="preserve">АСЕКЕЕВСКОГО РАЙОНА </w:t>
            </w:r>
          </w:p>
          <w:p w:rsidR="007F7122" w:rsidRPr="007F7122" w:rsidRDefault="007F7122" w:rsidP="007F7122">
            <w:pPr>
              <w:spacing w:after="0"/>
              <w:ind w:left="240"/>
              <w:jc w:val="center"/>
              <w:rPr>
                <w:rFonts w:ascii="Times New Roman" w:eastAsia="Times New Roman" w:hAnsi="Times New Roman"/>
                <w:b/>
                <w:caps/>
                <w:sz w:val="28"/>
                <w:szCs w:val="28"/>
                <w:lang w:bidi="en-US"/>
              </w:rPr>
            </w:pPr>
            <w:r w:rsidRPr="007F7122">
              <w:rPr>
                <w:rFonts w:ascii="Times New Roman" w:eastAsia="Times New Roman" w:hAnsi="Times New Roman"/>
                <w:b/>
                <w:caps/>
                <w:sz w:val="28"/>
                <w:szCs w:val="28"/>
                <w:lang w:bidi="en-US"/>
              </w:rPr>
              <w:t>ОРЕНБУРГСКОЙ ОБЛАСТИ</w:t>
            </w:r>
          </w:p>
          <w:p w:rsidR="007F7122" w:rsidRPr="007F7122" w:rsidRDefault="007F7122" w:rsidP="007F7122">
            <w:pPr>
              <w:spacing w:after="0"/>
              <w:jc w:val="center"/>
              <w:rPr>
                <w:rFonts w:ascii="Times New Roman" w:eastAsia="Times New Roman" w:hAnsi="Times New Roman"/>
                <w:sz w:val="28"/>
                <w:szCs w:val="28"/>
                <w:lang w:bidi="en-US"/>
              </w:rPr>
            </w:pPr>
            <w:r w:rsidRPr="007F7122">
              <w:rPr>
                <w:rFonts w:ascii="Times New Roman" w:eastAsia="Times New Roman" w:hAnsi="Times New Roman"/>
                <w:b/>
                <w:sz w:val="28"/>
                <w:szCs w:val="28"/>
                <w:lang w:bidi="en-US"/>
              </w:rPr>
              <w:t>ЧЕТВЕРТОГО  СОЗЫВА</w:t>
            </w:r>
          </w:p>
        </w:tc>
      </w:tr>
    </w:tbl>
    <w:p w:rsidR="007F7122" w:rsidRPr="007F7122" w:rsidRDefault="007F7122" w:rsidP="007F7122">
      <w:pPr>
        <w:spacing w:after="0" w:line="240" w:lineRule="auto"/>
        <w:rPr>
          <w:rFonts w:ascii="Times New Roman" w:eastAsia="Times New Roman" w:hAnsi="Times New Roman"/>
          <w:b/>
          <w:caps/>
          <w:sz w:val="28"/>
          <w:szCs w:val="28"/>
          <w:lang w:bidi="en-US"/>
        </w:rPr>
      </w:pPr>
      <w:r w:rsidRPr="007F7122">
        <w:rPr>
          <w:rFonts w:ascii="Times New Roman" w:eastAsia="Times New Roman" w:hAnsi="Times New Roman"/>
          <w:b/>
          <w:caps/>
          <w:sz w:val="28"/>
          <w:szCs w:val="28"/>
          <w:lang w:bidi="en-US"/>
        </w:rPr>
        <w:t xml:space="preserve">                                                   </w:t>
      </w:r>
    </w:p>
    <w:p w:rsidR="007F7122" w:rsidRPr="007F7122" w:rsidRDefault="007F7122" w:rsidP="007F7122">
      <w:pPr>
        <w:spacing w:after="0" w:line="240" w:lineRule="auto"/>
        <w:rPr>
          <w:rFonts w:ascii="Times New Roman" w:eastAsia="Times New Roman" w:hAnsi="Times New Roman"/>
          <w:b/>
          <w:caps/>
          <w:sz w:val="28"/>
          <w:szCs w:val="28"/>
          <w:lang w:bidi="en-US"/>
        </w:rPr>
      </w:pPr>
      <w:r w:rsidRPr="007F7122">
        <w:rPr>
          <w:rFonts w:ascii="Times New Roman" w:eastAsia="Times New Roman" w:hAnsi="Times New Roman"/>
          <w:b/>
          <w:caps/>
          <w:sz w:val="28"/>
          <w:szCs w:val="28"/>
          <w:lang w:bidi="en-US"/>
        </w:rPr>
        <w:t xml:space="preserve">                                                         РЕШЕНИЕ</w:t>
      </w:r>
    </w:p>
    <w:p w:rsidR="007F7122" w:rsidRPr="007F7122" w:rsidRDefault="007F7122" w:rsidP="007F7122">
      <w:pPr>
        <w:spacing w:after="0" w:line="240" w:lineRule="auto"/>
        <w:rPr>
          <w:rFonts w:ascii="Times New Roman" w:eastAsia="Times New Roman" w:hAnsi="Times New Roman"/>
          <w:b/>
          <w:sz w:val="28"/>
          <w:szCs w:val="28"/>
          <w:lang w:eastAsia="ru-RU"/>
        </w:rPr>
      </w:pPr>
      <w:r w:rsidRPr="007F7122">
        <w:rPr>
          <w:rFonts w:ascii="Times New Roman" w:eastAsia="Times New Roman" w:hAnsi="Times New Roman"/>
          <w:b/>
          <w:caps/>
          <w:sz w:val="28"/>
          <w:szCs w:val="28"/>
          <w:lang w:bidi="en-US"/>
        </w:rPr>
        <w:t xml:space="preserve">05.02.2021                                                                    </w:t>
      </w:r>
      <w:r>
        <w:rPr>
          <w:rFonts w:ascii="Times New Roman" w:eastAsia="Times New Roman" w:hAnsi="Times New Roman"/>
          <w:b/>
          <w:caps/>
          <w:sz w:val="28"/>
          <w:szCs w:val="28"/>
          <w:lang w:bidi="en-US"/>
        </w:rPr>
        <w:t xml:space="preserve">                            № 20</w:t>
      </w:r>
    </w:p>
    <w:p w:rsidR="007F7122" w:rsidRPr="007F7122" w:rsidRDefault="007F7122" w:rsidP="007F7122">
      <w:pPr>
        <w:spacing w:after="0" w:line="240" w:lineRule="auto"/>
        <w:jc w:val="center"/>
        <w:rPr>
          <w:rFonts w:ascii="Times New Roman" w:eastAsia="Times New Roman" w:hAnsi="Times New Roman"/>
          <w:b/>
          <w:sz w:val="28"/>
          <w:szCs w:val="28"/>
          <w:lang w:eastAsia="ru-RU"/>
        </w:rPr>
      </w:pPr>
    </w:p>
    <w:p w:rsidR="004A7E6E" w:rsidRDefault="004A7E6E"/>
    <w:p w:rsidR="004A7E6E" w:rsidRDefault="004A7E6E" w:rsidP="007F7122">
      <w:pPr>
        <w:tabs>
          <w:tab w:val="left" w:pos="3833"/>
        </w:tabs>
        <w:jc w:val="center"/>
        <w:rPr>
          <w:rFonts w:ascii="Times New Roman" w:eastAsia="Times New Roman" w:hAnsi="Times New Roman"/>
          <w:sz w:val="28"/>
          <w:szCs w:val="28"/>
        </w:rPr>
      </w:pPr>
      <w:r>
        <w:rPr>
          <w:rFonts w:ascii="Times New Roman" w:eastAsia="Times New Roman" w:hAnsi="Times New Roman"/>
          <w:sz w:val="28"/>
          <w:szCs w:val="28"/>
        </w:rPr>
        <w:t xml:space="preserve">Об утверждении отчета главы муниципального образования             </w:t>
      </w:r>
      <w:proofErr w:type="spellStart"/>
      <w:r>
        <w:rPr>
          <w:rFonts w:ascii="Times New Roman" w:eastAsia="Times New Roman" w:hAnsi="Times New Roman"/>
          <w:sz w:val="28"/>
          <w:szCs w:val="28"/>
        </w:rPr>
        <w:t>Мочегаевский</w:t>
      </w:r>
      <w:proofErr w:type="spellEnd"/>
      <w:r>
        <w:rPr>
          <w:rFonts w:ascii="Times New Roman" w:eastAsia="Times New Roman" w:hAnsi="Times New Roman"/>
          <w:sz w:val="28"/>
          <w:szCs w:val="28"/>
        </w:rPr>
        <w:t xml:space="preserve">  сельсовет</w:t>
      </w:r>
    </w:p>
    <w:p w:rsidR="004A7E6E" w:rsidRDefault="004A7E6E" w:rsidP="004A7E6E">
      <w:pPr>
        <w:widowControl w:val="0"/>
        <w:tabs>
          <w:tab w:val="left" w:leader="underscore" w:pos="4399"/>
        </w:tabs>
        <w:spacing w:after="0" w:line="240" w:lineRule="auto"/>
        <w:ind w:firstLine="709"/>
        <w:jc w:val="both"/>
        <w:rPr>
          <w:rFonts w:ascii="Times New Roman" w:eastAsia="Times New Roman" w:hAnsi="Times New Roman"/>
          <w:sz w:val="28"/>
          <w:szCs w:val="28"/>
        </w:rPr>
      </w:pPr>
    </w:p>
    <w:p w:rsidR="004A7E6E" w:rsidRDefault="004A7E6E" w:rsidP="004A7E6E">
      <w:pPr>
        <w:widowControl w:val="0"/>
        <w:tabs>
          <w:tab w:val="left" w:leader="underscore" w:pos="4399"/>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8"/>
          <w:szCs w:val="28"/>
        </w:rPr>
        <w:t xml:space="preserve">    В соответствии с частями 5, 5,1 ст.36 Федерального закона от 6 октября 2003 года «Об общих принципах организации местного самоуправления в Российской Федерации» и Уставом муниципального образования </w:t>
      </w:r>
      <w:proofErr w:type="spellStart"/>
      <w:r>
        <w:rPr>
          <w:rFonts w:ascii="Times New Roman" w:eastAsia="Times New Roman" w:hAnsi="Times New Roman"/>
          <w:sz w:val="28"/>
          <w:szCs w:val="28"/>
        </w:rPr>
        <w:t>Мочегаевский</w:t>
      </w:r>
      <w:proofErr w:type="spellEnd"/>
      <w:r>
        <w:rPr>
          <w:rFonts w:ascii="Times New Roman" w:eastAsia="Times New Roman" w:hAnsi="Times New Roman"/>
          <w:sz w:val="28"/>
          <w:szCs w:val="28"/>
        </w:rPr>
        <w:t xml:space="preserve">  сельсовет </w:t>
      </w:r>
      <w:proofErr w:type="spellStart"/>
      <w:r>
        <w:rPr>
          <w:rFonts w:ascii="Times New Roman" w:eastAsia="Times New Roman" w:hAnsi="Times New Roman"/>
          <w:sz w:val="28"/>
          <w:szCs w:val="28"/>
        </w:rPr>
        <w:t>Асекеевского</w:t>
      </w:r>
      <w:proofErr w:type="spellEnd"/>
      <w:r>
        <w:rPr>
          <w:rFonts w:ascii="Times New Roman" w:eastAsia="Times New Roman" w:hAnsi="Times New Roman"/>
          <w:sz w:val="28"/>
          <w:szCs w:val="28"/>
        </w:rPr>
        <w:t xml:space="preserve"> района Оренбургской области, заслушав отчет главы муниципального образования </w:t>
      </w:r>
      <w:proofErr w:type="spellStart"/>
      <w:r>
        <w:rPr>
          <w:rFonts w:ascii="Times New Roman" w:eastAsia="Times New Roman" w:hAnsi="Times New Roman"/>
          <w:sz w:val="28"/>
          <w:szCs w:val="28"/>
        </w:rPr>
        <w:t>Мочегаевский</w:t>
      </w:r>
      <w:proofErr w:type="spellEnd"/>
      <w:r>
        <w:rPr>
          <w:rFonts w:ascii="Times New Roman" w:eastAsia="Times New Roman" w:hAnsi="Times New Roman"/>
          <w:sz w:val="28"/>
          <w:szCs w:val="28"/>
        </w:rPr>
        <w:t xml:space="preserve"> сельсовет, Совет депутатов муниципального образования </w:t>
      </w:r>
      <w:proofErr w:type="spellStart"/>
      <w:r>
        <w:rPr>
          <w:rFonts w:ascii="Times New Roman" w:eastAsia="Times New Roman" w:hAnsi="Times New Roman"/>
          <w:sz w:val="28"/>
          <w:szCs w:val="28"/>
        </w:rPr>
        <w:t>Мочегаевский</w:t>
      </w:r>
      <w:proofErr w:type="spellEnd"/>
      <w:r>
        <w:rPr>
          <w:rFonts w:ascii="Times New Roman" w:eastAsia="Times New Roman" w:hAnsi="Times New Roman"/>
          <w:sz w:val="28"/>
          <w:szCs w:val="28"/>
        </w:rPr>
        <w:t xml:space="preserve"> сельсовет решил:</w:t>
      </w:r>
      <w:r>
        <w:rPr>
          <w:rFonts w:ascii="Times New Roman" w:eastAsia="Times New Roman" w:hAnsi="Times New Roman"/>
          <w:sz w:val="24"/>
          <w:szCs w:val="24"/>
        </w:rPr>
        <w:t xml:space="preserve"> </w:t>
      </w:r>
    </w:p>
    <w:p w:rsidR="004A7E6E" w:rsidRDefault="004A7E6E" w:rsidP="004A7E6E">
      <w:pPr>
        <w:widowControl w:val="0"/>
        <w:numPr>
          <w:ilvl w:val="0"/>
          <w:numId w:val="1"/>
        </w:numPr>
        <w:tabs>
          <w:tab w:val="left" w:leader="underscore" w:pos="4399"/>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Утвердить отчет главы муниципального образования </w:t>
      </w:r>
      <w:proofErr w:type="spellStart"/>
      <w:r>
        <w:rPr>
          <w:rFonts w:ascii="Times New Roman" w:eastAsia="Times New Roman" w:hAnsi="Times New Roman"/>
          <w:sz w:val="28"/>
          <w:szCs w:val="28"/>
        </w:rPr>
        <w:t>Мочегаевский</w:t>
      </w:r>
      <w:proofErr w:type="spellEnd"/>
      <w:r>
        <w:rPr>
          <w:rFonts w:ascii="Times New Roman" w:eastAsia="Times New Roman" w:hAnsi="Times New Roman"/>
          <w:sz w:val="28"/>
          <w:szCs w:val="28"/>
        </w:rPr>
        <w:t xml:space="preserve">  сельсовет о проделанной работе за </w:t>
      </w:r>
      <w:r w:rsidR="007F7122">
        <w:rPr>
          <w:rFonts w:ascii="Times New Roman" w:eastAsia="Times New Roman" w:hAnsi="Times New Roman"/>
          <w:sz w:val="28"/>
          <w:szCs w:val="28"/>
        </w:rPr>
        <w:t>2020</w:t>
      </w:r>
      <w:r>
        <w:rPr>
          <w:rFonts w:ascii="Times New Roman" w:eastAsia="Times New Roman" w:hAnsi="Times New Roman"/>
          <w:sz w:val="28"/>
          <w:szCs w:val="28"/>
        </w:rPr>
        <w:t xml:space="preserve"> год с оценкой удовлетворительно</w:t>
      </w:r>
      <w:proofErr w:type="gramStart"/>
      <w:r>
        <w:rPr>
          <w:rFonts w:ascii="Times New Roman" w:eastAsia="Times New Roman" w:hAnsi="Times New Roman"/>
          <w:sz w:val="28"/>
          <w:szCs w:val="28"/>
        </w:rPr>
        <w:t xml:space="preserve"> .</w:t>
      </w:r>
      <w:proofErr w:type="gramEnd"/>
    </w:p>
    <w:p w:rsidR="004A7E6E" w:rsidRDefault="004A7E6E" w:rsidP="004A7E6E">
      <w:pPr>
        <w:widowControl w:val="0"/>
        <w:numPr>
          <w:ilvl w:val="0"/>
          <w:numId w:val="1"/>
        </w:numPr>
        <w:tabs>
          <w:tab w:val="left" w:leader="underscore" w:pos="4399"/>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Решение вступает в силу после официального  обнародования.</w:t>
      </w:r>
    </w:p>
    <w:p w:rsidR="004A7E6E" w:rsidRDefault="004A7E6E" w:rsidP="004A7E6E">
      <w:pPr>
        <w:widowControl w:val="0"/>
        <w:tabs>
          <w:tab w:val="left" w:leader="underscore" w:pos="4399"/>
        </w:tabs>
        <w:spacing w:after="0" w:line="240" w:lineRule="auto"/>
        <w:jc w:val="both"/>
        <w:rPr>
          <w:rFonts w:ascii="Times New Roman" w:eastAsia="Times New Roman" w:hAnsi="Times New Roman"/>
          <w:sz w:val="28"/>
          <w:szCs w:val="28"/>
        </w:rPr>
      </w:pPr>
    </w:p>
    <w:p w:rsidR="004A7E6E" w:rsidRDefault="004A7E6E" w:rsidP="004A7E6E">
      <w:pPr>
        <w:widowControl w:val="0"/>
        <w:tabs>
          <w:tab w:val="left" w:leader="underscore" w:pos="4399"/>
        </w:tabs>
        <w:spacing w:after="0" w:line="240" w:lineRule="auto"/>
        <w:jc w:val="both"/>
        <w:rPr>
          <w:rFonts w:ascii="Times New Roman" w:eastAsia="Times New Roman" w:hAnsi="Times New Roman"/>
          <w:sz w:val="28"/>
          <w:szCs w:val="28"/>
        </w:rPr>
      </w:pPr>
    </w:p>
    <w:p w:rsidR="004A7E6E" w:rsidRDefault="007F7122" w:rsidP="004A7E6E">
      <w:pPr>
        <w:tabs>
          <w:tab w:val="left" w:pos="439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w:t>
      </w:r>
      <w:r w:rsidR="004A7E6E">
        <w:rPr>
          <w:rFonts w:ascii="Times New Roman" w:eastAsia="Times New Roman" w:hAnsi="Times New Roman"/>
          <w:sz w:val="28"/>
          <w:szCs w:val="28"/>
          <w:lang w:eastAsia="ru-RU"/>
        </w:rPr>
        <w:t xml:space="preserve">редседатель Совета </w:t>
      </w:r>
      <w:r w:rsidR="004A7E6E">
        <w:rPr>
          <w:rFonts w:ascii="Times New Roman" w:eastAsia="Times New Roman" w:hAnsi="Times New Roman"/>
          <w:sz w:val="28"/>
          <w:szCs w:val="28"/>
          <w:lang w:eastAsia="ru-RU"/>
        </w:rPr>
        <w:tab/>
      </w:r>
    </w:p>
    <w:p w:rsidR="004A7E6E" w:rsidRDefault="004A7E6E" w:rsidP="004A7E6E">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депута</w:t>
      </w:r>
      <w:r w:rsidR="007F7122">
        <w:rPr>
          <w:rFonts w:ascii="Times New Roman" w:eastAsia="Times New Roman" w:hAnsi="Times New Roman"/>
          <w:sz w:val="28"/>
          <w:szCs w:val="28"/>
          <w:lang w:eastAsia="ru-RU"/>
        </w:rPr>
        <w:t>тов</w:t>
      </w:r>
      <w:r>
        <w:rPr>
          <w:rFonts w:ascii="Times New Roman" w:eastAsia="Times New Roman" w:hAnsi="Times New Roman"/>
          <w:sz w:val="28"/>
          <w:szCs w:val="28"/>
          <w:lang w:eastAsia="ru-RU"/>
        </w:rPr>
        <w:t xml:space="preserve">                  </w:t>
      </w:r>
      <w:r w:rsidR="007F7122">
        <w:rPr>
          <w:rFonts w:ascii="Times New Roman" w:eastAsia="Times New Roman" w:hAnsi="Times New Roman"/>
          <w:sz w:val="28"/>
          <w:szCs w:val="28"/>
          <w:lang w:eastAsia="ru-RU"/>
        </w:rPr>
        <w:t xml:space="preserve">                                                       </w:t>
      </w:r>
      <w:proofErr w:type="spellStart"/>
      <w:r w:rsidR="007F7122">
        <w:rPr>
          <w:rFonts w:ascii="Times New Roman" w:eastAsia="Times New Roman" w:hAnsi="Times New Roman"/>
          <w:sz w:val="28"/>
          <w:szCs w:val="28"/>
          <w:lang w:eastAsia="ru-RU"/>
        </w:rPr>
        <w:t>А.И.Карпаев</w:t>
      </w:r>
      <w:proofErr w:type="spellEnd"/>
      <w:r>
        <w:rPr>
          <w:rFonts w:ascii="Times New Roman" w:eastAsia="Times New Roman" w:hAnsi="Times New Roman"/>
          <w:sz w:val="28"/>
          <w:szCs w:val="28"/>
          <w:lang w:eastAsia="ru-RU"/>
        </w:rPr>
        <w:t xml:space="preserve">                                                                 </w:t>
      </w:r>
    </w:p>
    <w:p w:rsidR="004A7E6E" w:rsidRDefault="004A7E6E" w:rsidP="004A7E6E">
      <w:pPr>
        <w:widowControl w:val="0"/>
        <w:tabs>
          <w:tab w:val="left" w:leader="underscore" w:pos="4399"/>
        </w:tabs>
        <w:spacing w:after="0" w:line="240" w:lineRule="auto"/>
        <w:jc w:val="both"/>
        <w:rPr>
          <w:rFonts w:ascii="Times New Roman" w:eastAsia="Times New Roman" w:hAnsi="Times New Roman"/>
          <w:sz w:val="28"/>
          <w:szCs w:val="28"/>
        </w:rPr>
      </w:pPr>
    </w:p>
    <w:p w:rsidR="004A7E6E" w:rsidRDefault="004A7E6E" w:rsidP="004A7E6E">
      <w:pPr>
        <w:widowControl w:val="0"/>
        <w:tabs>
          <w:tab w:val="left" w:leader="underscore" w:pos="4399"/>
        </w:tabs>
        <w:spacing w:after="0" w:line="240" w:lineRule="auto"/>
        <w:jc w:val="both"/>
        <w:rPr>
          <w:rFonts w:ascii="Times New Roman" w:eastAsia="Times New Roman" w:hAnsi="Times New Roman"/>
          <w:sz w:val="28"/>
          <w:szCs w:val="28"/>
        </w:rPr>
      </w:pPr>
    </w:p>
    <w:p w:rsidR="004A7E6E" w:rsidRDefault="004A7E6E" w:rsidP="004A7E6E">
      <w:pPr>
        <w:widowControl w:val="0"/>
        <w:tabs>
          <w:tab w:val="left" w:leader="underscore" w:pos="4399"/>
        </w:tabs>
        <w:spacing w:after="0" w:line="240" w:lineRule="auto"/>
        <w:jc w:val="both"/>
        <w:rPr>
          <w:rFonts w:ascii="Times New Roman" w:eastAsia="Times New Roman" w:hAnsi="Times New Roman"/>
          <w:sz w:val="28"/>
          <w:szCs w:val="28"/>
        </w:rPr>
      </w:pPr>
    </w:p>
    <w:p w:rsidR="004A7E6E" w:rsidRDefault="004A7E6E" w:rsidP="004A7E6E">
      <w:pPr>
        <w:widowControl w:val="0"/>
        <w:tabs>
          <w:tab w:val="left" w:leader="underscore" w:pos="4399"/>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4A7E6E" w:rsidRDefault="004A7E6E" w:rsidP="004A7E6E">
      <w:pPr>
        <w:rPr>
          <w:rFonts w:eastAsia="Times New Roman"/>
          <w:lang w:eastAsia="ru-RU"/>
        </w:rPr>
      </w:pPr>
    </w:p>
    <w:p w:rsidR="0076271B" w:rsidRDefault="0076271B" w:rsidP="004A7E6E">
      <w:pPr>
        <w:rPr>
          <w:rFonts w:eastAsia="Times New Roman"/>
          <w:lang w:eastAsia="ru-RU"/>
        </w:rPr>
      </w:pPr>
    </w:p>
    <w:p w:rsidR="0076271B" w:rsidRDefault="0076271B" w:rsidP="004A7E6E">
      <w:pPr>
        <w:rPr>
          <w:rFonts w:eastAsia="Times New Roman"/>
          <w:lang w:eastAsia="ru-RU"/>
        </w:rPr>
      </w:pPr>
    </w:p>
    <w:p w:rsidR="0076271B" w:rsidRDefault="0076271B" w:rsidP="004A7E6E">
      <w:pPr>
        <w:rPr>
          <w:rFonts w:eastAsia="Times New Roman"/>
          <w:lang w:eastAsia="ru-RU"/>
        </w:rPr>
      </w:pPr>
    </w:p>
    <w:p w:rsidR="0076271B" w:rsidRPr="0076271B" w:rsidRDefault="0076271B" w:rsidP="0076271B">
      <w:pPr>
        <w:tabs>
          <w:tab w:val="center" w:pos="4677"/>
          <w:tab w:val="left" w:pos="6064"/>
        </w:tabs>
        <w:spacing w:before="240" w:after="60" w:line="240" w:lineRule="auto"/>
        <w:outlineLvl w:val="0"/>
        <w:rPr>
          <w:rFonts w:ascii="Times New Roman" w:eastAsia="Times New Roman" w:hAnsi="Times New Roman"/>
          <w:b/>
          <w:bCs/>
          <w:kern w:val="28"/>
          <w:sz w:val="32"/>
          <w:szCs w:val="32"/>
          <w:lang w:eastAsia="ru-RU"/>
        </w:rPr>
      </w:pPr>
      <w:bookmarkStart w:id="0" w:name="_GoBack"/>
      <w:bookmarkEnd w:id="0"/>
      <w:r w:rsidRPr="0076271B">
        <w:rPr>
          <w:rFonts w:ascii="Times New Roman" w:eastAsia="Times New Roman" w:hAnsi="Times New Roman"/>
          <w:b/>
          <w:bCs/>
          <w:kern w:val="28"/>
          <w:sz w:val="28"/>
          <w:szCs w:val="32"/>
          <w:lang w:eastAsia="ru-RU"/>
        </w:rPr>
        <w:lastRenderedPageBreak/>
        <w:t xml:space="preserve">     </w:t>
      </w:r>
      <w:r>
        <w:rPr>
          <w:rFonts w:ascii="Times New Roman" w:eastAsia="Times New Roman" w:hAnsi="Times New Roman"/>
          <w:b/>
          <w:bCs/>
          <w:kern w:val="28"/>
          <w:sz w:val="28"/>
          <w:szCs w:val="32"/>
          <w:lang w:eastAsia="ru-RU"/>
        </w:rPr>
        <w:t xml:space="preserve">                                                </w:t>
      </w:r>
      <w:r w:rsidRPr="0076271B">
        <w:rPr>
          <w:rFonts w:ascii="Times New Roman" w:eastAsia="Times New Roman" w:hAnsi="Times New Roman"/>
          <w:b/>
          <w:bCs/>
          <w:kern w:val="28"/>
          <w:sz w:val="32"/>
          <w:szCs w:val="32"/>
          <w:lang w:eastAsia="ru-RU"/>
        </w:rPr>
        <w:t>О Т Ч Е Т</w:t>
      </w:r>
      <w:r w:rsidRPr="0076271B">
        <w:rPr>
          <w:rFonts w:ascii="Times New Roman" w:eastAsia="Times New Roman" w:hAnsi="Times New Roman"/>
          <w:b/>
          <w:bCs/>
          <w:kern w:val="28"/>
          <w:sz w:val="32"/>
          <w:szCs w:val="32"/>
          <w:lang w:eastAsia="ru-RU"/>
        </w:rPr>
        <w:tab/>
      </w:r>
    </w:p>
    <w:p w:rsidR="0076271B" w:rsidRPr="0076271B" w:rsidRDefault="0076271B" w:rsidP="0076271B">
      <w:pPr>
        <w:spacing w:after="60" w:line="240" w:lineRule="auto"/>
        <w:jc w:val="center"/>
        <w:outlineLvl w:val="1"/>
        <w:rPr>
          <w:rFonts w:ascii="Times New Roman" w:eastAsia="Times New Roman" w:hAnsi="Times New Roman"/>
          <w:b/>
          <w:sz w:val="32"/>
          <w:szCs w:val="32"/>
          <w:lang w:eastAsia="ru-RU"/>
        </w:rPr>
      </w:pPr>
      <w:r w:rsidRPr="0076271B">
        <w:rPr>
          <w:rFonts w:ascii="Times New Roman" w:eastAsia="Times New Roman" w:hAnsi="Times New Roman"/>
          <w:b/>
          <w:sz w:val="32"/>
          <w:szCs w:val="32"/>
          <w:lang w:eastAsia="ru-RU"/>
        </w:rPr>
        <w:t>Администрации муниципального образования</w:t>
      </w:r>
    </w:p>
    <w:p w:rsidR="0076271B" w:rsidRPr="0076271B" w:rsidRDefault="0076271B" w:rsidP="0076271B">
      <w:pPr>
        <w:spacing w:after="60" w:line="240" w:lineRule="auto"/>
        <w:jc w:val="center"/>
        <w:outlineLvl w:val="1"/>
        <w:rPr>
          <w:rFonts w:ascii="Times New Roman" w:eastAsia="Times New Roman" w:hAnsi="Times New Roman"/>
          <w:b/>
          <w:sz w:val="32"/>
          <w:szCs w:val="32"/>
          <w:lang w:eastAsia="ru-RU"/>
        </w:rPr>
      </w:pPr>
      <w:proofErr w:type="spellStart"/>
      <w:r w:rsidRPr="0076271B">
        <w:rPr>
          <w:rFonts w:ascii="Times New Roman" w:eastAsia="Times New Roman" w:hAnsi="Times New Roman"/>
          <w:b/>
          <w:sz w:val="32"/>
          <w:szCs w:val="32"/>
          <w:lang w:eastAsia="ru-RU"/>
        </w:rPr>
        <w:t>Мочегаевский</w:t>
      </w:r>
      <w:proofErr w:type="spellEnd"/>
      <w:r w:rsidRPr="0076271B">
        <w:rPr>
          <w:rFonts w:ascii="Times New Roman" w:eastAsia="Times New Roman" w:hAnsi="Times New Roman"/>
          <w:b/>
          <w:sz w:val="32"/>
          <w:szCs w:val="32"/>
          <w:lang w:eastAsia="ru-RU"/>
        </w:rPr>
        <w:t xml:space="preserve">  сельсовет о проделанной работе за 2020 год.</w:t>
      </w:r>
    </w:p>
    <w:p w:rsidR="0076271B" w:rsidRPr="0076271B" w:rsidRDefault="0076271B" w:rsidP="0076271B">
      <w:pPr>
        <w:ind w:firstLine="851"/>
        <w:jc w:val="center"/>
        <w:rPr>
          <w:rFonts w:ascii="Times New Roman" w:eastAsia="Times New Roman" w:hAnsi="Times New Roman"/>
          <w:b/>
          <w:sz w:val="28"/>
          <w:lang w:eastAsia="ru-RU"/>
        </w:rPr>
      </w:pPr>
      <w:r w:rsidRPr="0076271B">
        <w:rPr>
          <w:rFonts w:ascii="Times New Roman" w:eastAsia="Times New Roman" w:hAnsi="Times New Roman"/>
          <w:b/>
          <w:sz w:val="28"/>
          <w:lang w:eastAsia="ru-RU"/>
        </w:rPr>
        <w:t>Добрый день  дорогие земляки, друзья, уважаемые гости!</w:t>
      </w:r>
    </w:p>
    <w:p w:rsidR="0076271B" w:rsidRPr="0076271B" w:rsidRDefault="0076271B" w:rsidP="0076271B">
      <w:pPr>
        <w:tabs>
          <w:tab w:val="left" w:pos="0"/>
        </w:tabs>
        <w:spacing w:after="0" w:line="240" w:lineRule="auto"/>
        <w:ind w:firstLine="567"/>
        <w:jc w:val="both"/>
        <w:rPr>
          <w:rFonts w:ascii="Times New Roman" w:eastAsia="Times New Roman" w:hAnsi="Times New Roman"/>
          <w:sz w:val="28"/>
          <w:lang w:eastAsia="ru-RU"/>
        </w:rPr>
      </w:pPr>
      <w:r w:rsidRPr="0076271B">
        <w:rPr>
          <w:rFonts w:ascii="Times New Roman" w:eastAsia="Times New Roman" w:hAnsi="Times New Roman"/>
          <w:sz w:val="28"/>
          <w:lang w:eastAsia="ru-RU"/>
        </w:rPr>
        <w:t xml:space="preserve">         Основная тема нашей встречи - это отчет главы администрации сельсовета перед жителями нашего села.</w:t>
      </w:r>
    </w:p>
    <w:p w:rsidR="0076271B" w:rsidRPr="0076271B" w:rsidRDefault="0076271B" w:rsidP="0076271B">
      <w:pPr>
        <w:tabs>
          <w:tab w:val="left" w:pos="0"/>
        </w:tabs>
        <w:spacing w:after="0" w:line="240" w:lineRule="auto"/>
        <w:ind w:firstLine="567"/>
        <w:jc w:val="both"/>
        <w:rPr>
          <w:rFonts w:ascii="Times New Roman" w:eastAsia="Times New Roman" w:hAnsi="Times New Roman"/>
          <w:sz w:val="28"/>
          <w:lang w:eastAsia="ru-RU"/>
        </w:rPr>
      </w:pPr>
      <w:r w:rsidRPr="0076271B">
        <w:rPr>
          <w:rFonts w:ascii="Times New Roman" w:eastAsia="Times New Roman" w:hAnsi="Times New Roman"/>
          <w:sz w:val="28"/>
          <w:lang w:eastAsia="ru-RU"/>
        </w:rPr>
        <w:t xml:space="preserve">   Работу собрания построим следующим образом: заслушаем мой отчет, отчет участкового, предоставим слово желающим. И в завершении постараюсь ответить на все вопросы.</w:t>
      </w:r>
    </w:p>
    <w:p w:rsidR="0076271B" w:rsidRPr="0076271B" w:rsidRDefault="0076271B" w:rsidP="0076271B">
      <w:pPr>
        <w:tabs>
          <w:tab w:val="left" w:pos="0"/>
        </w:tabs>
        <w:spacing w:after="0" w:line="240" w:lineRule="auto"/>
        <w:ind w:firstLine="567"/>
        <w:jc w:val="both"/>
        <w:rPr>
          <w:rFonts w:ascii="Times New Roman" w:eastAsia="Times New Roman" w:hAnsi="Times New Roman"/>
          <w:sz w:val="28"/>
          <w:lang w:eastAsia="ru-RU"/>
        </w:rPr>
      </w:pPr>
      <w:r w:rsidRPr="0076271B">
        <w:rPr>
          <w:rFonts w:ascii="Times New Roman" w:eastAsia="Times New Roman" w:hAnsi="Times New Roman"/>
          <w:sz w:val="28"/>
          <w:lang w:eastAsia="ru-RU"/>
        </w:rPr>
        <w:t xml:space="preserve">        В соответствии с требованиями ФЗ от 06.10.2003г «Об общих принципах организации местного самоуправления», Уставом муниципального образования </w:t>
      </w:r>
      <w:proofErr w:type="spellStart"/>
      <w:r w:rsidRPr="0076271B">
        <w:rPr>
          <w:rFonts w:ascii="Times New Roman" w:eastAsia="Times New Roman" w:hAnsi="Times New Roman"/>
          <w:sz w:val="28"/>
          <w:lang w:eastAsia="ru-RU"/>
        </w:rPr>
        <w:t>Мочегаевский</w:t>
      </w:r>
      <w:proofErr w:type="spellEnd"/>
      <w:r w:rsidRPr="0076271B">
        <w:rPr>
          <w:rFonts w:ascii="Times New Roman" w:eastAsia="Times New Roman" w:hAnsi="Times New Roman"/>
          <w:sz w:val="28"/>
          <w:lang w:eastAsia="ru-RU"/>
        </w:rPr>
        <w:t xml:space="preserve"> сельсовет  я представляю отчет о результатах работы администрации сельсовета за 2020 год.</w:t>
      </w:r>
    </w:p>
    <w:p w:rsidR="0076271B" w:rsidRPr="0076271B" w:rsidRDefault="0076271B" w:rsidP="0076271B">
      <w:pPr>
        <w:tabs>
          <w:tab w:val="left" w:pos="0"/>
        </w:tabs>
        <w:spacing w:after="0" w:line="240" w:lineRule="auto"/>
        <w:ind w:firstLine="567"/>
        <w:jc w:val="both"/>
        <w:rPr>
          <w:rFonts w:ascii="Times New Roman" w:eastAsia="Times New Roman" w:hAnsi="Times New Roman"/>
          <w:sz w:val="28"/>
          <w:lang w:eastAsia="ru-RU"/>
        </w:rPr>
      </w:pPr>
      <w:r w:rsidRPr="0076271B">
        <w:rPr>
          <w:rFonts w:ascii="Times New Roman" w:eastAsia="Times New Roman" w:hAnsi="Times New Roman"/>
          <w:sz w:val="28"/>
          <w:lang w:eastAsia="ru-RU"/>
        </w:rPr>
        <w:t xml:space="preserve">      К  компетенции  администрации сельсовета относится исполнение полномочий органов местного самоуправления по решению вопросов местного значения муниципального образования и исполнению отдельных государственных полномочий, переданных органам местного самоуправления, Федеральными законами и законами Оренбургской области.</w:t>
      </w:r>
    </w:p>
    <w:p w:rsidR="0076271B" w:rsidRPr="0076271B" w:rsidRDefault="0076271B" w:rsidP="0076271B">
      <w:pPr>
        <w:tabs>
          <w:tab w:val="left" w:pos="0"/>
        </w:tabs>
        <w:spacing w:after="0" w:line="240" w:lineRule="auto"/>
        <w:ind w:firstLine="567"/>
        <w:jc w:val="both"/>
        <w:rPr>
          <w:rFonts w:ascii="Times New Roman" w:eastAsia="Times New Roman" w:hAnsi="Times New Roman"/>
          <w:sz w:val="28"/>
          <w:lang w:eastAsia="ru-RU"/>
        </w:rPr>
      </w:pPr>
      <w:r w:rsidRPr="0076271B">
        <w:rPr>
          <w:rFonts w:ascii="Times New Roman" w:eastAsia="Times New Roman" w:hAnsi="Times New Roman"/>
          <w:sz w:val="28"/>
          <w:lang w:eastAsia="ru-RU"/>
        </w:rPr>
        <w:t xml:space="preserve">      В настоящем докладе отражены основные показатели развития поселения, те </w:t>
      </w:r>
      <w:proofErr w:type="gramStart"/>
      <w:r w:rsidRPr="0076271B">
        <w:rPr>
          <w:rFonts w:ascii="Times New Roman" w:eastAsia="Times New Roman" w:hAnsi="Times New Roman"/>
          <w:sz w:val="28"/>
          <w:lang w:eastAsia="ru-RU"/>
        </w:rPr>
        <w:t>результаты</w:t>
      </w:r>
      <w:proofErr w:type="gramEnd"/>
      <w:r w:rsidRPr="0076271B">
        <w:rPr>
          <w:rFonts w:ascii="Times New Roman" w:eastAsia="Times New Roman" w:hAnsi="Times New Roman"/>
          <w:sz w:val="28"/>
          <w:lang w:eastAsia="ru-RU"/>
        </w:rPr>
        <w:t xml:space="preserve"> которых мы достигли в 2020 году и намеченные планы на 2021 год.</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Реализация полномочий осуществляется путем организации повседневной работы администрации поселения,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       В рамках реализации Федерального закона от 27.07.2010 № 210-ФЗ «Об организации предоставления государственных и муниципальных услуг» проводится  работа по  внедрению административных регламентов на оказание муниципальных услуг в сельском поселении. </w:t>
      </w:r>
    </w:p>
    <w:p w:rsidR="0076271B" w:rsidRPr="0076271B" w:rsidRDefault="0076271B" w:rsidP="0076271B">
      <w:pPr>
        <w:spacing w:after="0" w:line="240" w:lineRule="auto"/>
        <w:ind w:firstLine="567"/>
        <w:contextualSpacing/>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В состав муниципального образования </w:t>
      </w:r>
      <w:proofErr w:type="spellStart"/>
      <w:r w:rsidRPr="0076271B">
        <w:rPr>
          <w:rFonts w:ascii="Times New Roman" w:eastAsia="Times New Roman" w:hAnsi="Times New Roman"/>
          <w:sz w:val="28"/>
          <w:szCs w:val="28"/>
          <w:lang w:eastAsia="ru-RU"/>
        </w:rPr>
        <w:t>Мочегаевский</w:t>
      </w:r>
      <w:proofErr w:type="spellEnd"/>
      <w:r w:rsidRPr="0076271B">
        <w:rPr>
          <w:rFonts w:ascii="Times New Roman" w:eastAsia="Times New Roman" w:hAnsi="Times New Roman"/>
          <w:sz w:val="28"/>
          <w:szCs w:val="28"/>
          <w:lang w:eastAsia="ru-RU"/>
        </w:rPr>
        <w:t xml:space="preserve"> сельсовет входят 3 населенных пункта: с. </w:t>
      </w:r>
      <w:proofErr w:type="spellStart"/>
      <w:r w:rsidRPr="0076271B">
        <w:rPr>
          <w:rFonts w:ascii="Times New Roman" w:eastAsia="Times New Roman" w:hAnsi="Times New Roman"/>
          <w:sz w:val="28"/>
          <w:szCs w:val="28"/>
          <w:lang w:eastAsia="ru-RU"/>
        </w:rPr>
        <w:t>Мочегай</w:t>
      </w:r>
      <w:proofErr w:type="spellEnd"/>
      <w:r w:rsidRPr="0076271B">
        <w:rPr>
          <w:rFonts w:ascii="Times New Roman" w:eastAsia="Times New Roman" w:hAnsi="Times New Roman"/>
          <w:sz w:val="28"/>
          <w:szCs w:val="28"/>
          <w:lang w:eastAsia="ru-RU"/>
        </w:rPr>
        <w:t xml:space="preserve">, с. Каменные Ключи и с. </w:t>
      </w:r>
      <w:proofErr w:type="spellStart"/>
      <w:r w:rsidRPr="0076271B">
        <w:rPr>
          <w:rFonts w:ascii="Times New Roman" w:eastAsia="Times New Roman" w:hAnsi="Times New Roman"/>
          <w:sz w:val="28"/>
          <w:szCs w:val="28"/>
          <w:lang w:eastAsia="ru-RU"/>
        </w:rPr>
        <w:t>Самаркино</w:t>
      </w:r>
      <w:proofErr w:type="spellEnd"/>
      <w:proofErr w:type="gramStart"/>
      <w:r w:rsidRPr="0076271B">
        <w:rPr>
          <w:rFonts w:ascii="Times New Roman" w:eastAsia="Times New Roman" w:hAnsi="Times New Roman"/>
          <w:sz w:val="28"/>
          <w:szCs w:val="28"/>
          <w:lang w:eastAsia="ru-RU"/>
        </w:rPr>
        <w:t xml:space="preserve"> .</w:t>
      </w:r>
      <w:proofErr w:type="gramEnd"/>
      <w:r w:rsidRPr="0076271B">
        <w:rPr>
          <w:rFonts w:ascii="Times New Roman" w:eastAsia="Times New Roman" w:hAnsi="Times New Roman"/>
          <w:sz w:val="28"/>
          <w:szCs w:val="28"/>
          <w:lang w:eastAsia="ru-RU"/>
        </w:rPr>
        <w:t xml:space="preserve">     Численность населения на 01 января 2021 года составляет 374 человек. Фактически проживает 300  человек.</w:t>
      </w:r>
    </w:p>
    <w:p w:rsidR="0076271B" w:rsidRPr="0076271B" w:rsidRDefault="0076271B" w:rsidP="0076271B">
      <w:pPr>
        <w:spacing w:after="0" w:line="240" w:lineRule="auto"/>
        <w:ind w:firstLine="567"/>
        <w:contextualSpacing/>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На протяжении последних лет численность населения постоянно снижается, что связанно  с превышением смертности над рождаемостью, и с оттоком молодежи в город после окончания школы и учебных заведений. Население стареет,  сокращается количество экономически активного населения</w:t>
      </w:r>
    </w:p>
    <w:p w:rsidR="0076271B" w:rsidRPr="0076271B" w:rsidRDefault="0076271B" w:rsidP="0076271B">
      <w:pPr>
        <w:spacing w:after="0" w:line="240" w:lineRule="auto"/>
        <w:ind w:firstLine="567"/>
        <w:contextualSpacing/>
        <w:jc w:val="both"/>
        <w:rPr>
          <w:rFonts w:ascii="Times New Roman" w:eastAsia="Times New Roman" w:hAnsi="Times New Roman"/>
          <w:sz w:val="28"/>
          <w:szCs w:val="28"/>
          <w:lang w:eastAsia="ru-RU"/>
        </w:rPr>
      </w:pPr>
    </w:p>
    <w:tbl>
      <w:tblPr>
        <w:tblStyle w:val="a5"/>
        <w:tblW w:w="0" w:type="auto"/>
        <w:jc w:val="center"/>
        <w:tblInd w:w="0" w:type="dxa"/>
        <w:tblLook w:val="04A0" w:firstRow="1" w:lastRow="0" w:firstColumn="1" w:lastColumn="0" w:noHBand="0" w:noVBand="1"/>
      </w:tblPr>
      <w:tblGrid>
        <w:gridCol w:w="2728"/>
        <w:gridCol w:w="3467"/>
        <w:gridCol w:w="3376"/>
      </w:tblGrid>
      <w:tr w:rsidR="0076271B" w:rsidRPr="0076271B" w:rsidTr="0076271B">
        <w:trPr>
          <w:jc w:val="center"/>
        </w:trPr>
        <w:tc>
          <w:tcPr>
            <w:tcW w:w="2728" w:type="dxa"/>
            <w:tcBorders>
              <w:top w:val="single" w:sz="4" w:space="0" w:color="auto"/>
              <w:left w:val="single" w:sz="4" w:space="0" w:color="auto"/>
              <w:bottom w:val="single" w:sz="4" w:space="0" w:color="auto"/>
              <w:right w:val="single" w:sz="4" w:space="0" w:color="auto"/>
            </w:tcBorders>
            <w:hideMark/>
          </w:tcPr>
          <w:p w:rsidR="0076271B" w:rsidRPr="0076271B" w:rsidRDefault="0076271B" w:rsidP="0076271B">
            <w:pPr>
              <w:ind w:firstLine="567"/>
              <w:contextualSpacing/>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lastRenderedPageBreak/>
              <w:t>год</w:t>
            </w:r>
          </w:p>
        </w:tc>
        <w:tc>
          <w:tcPr>
            <w:tcW w:w="3467" w:type="dxa"/>
            <w:tcBorders>
              <w:top w:val="single" w:sz="4" w:space="0" w:color="auto"/>
              <w:left w:val="single" w:sz="4" w:space="0" w:color="auto"/>
              <w:bottom w:val="single" w:sz="4" w:space="0" w:color="auto"/>
              <w:right w:val="single" w:sz="4" w:space="0" w:color="auto"/>
            </w:tcBorders>
            <w:hideMark/>
          </w:tcPr>
          <w:p w:rsidR="0076271B" w:rsidRPr="0076271B" w:rsidRDefault="0076271B" w:rsidP="0076271B">
            <w:pPr>
              <w:ind w:firstLine="567"/>
              <w:contextualSpacing/>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рождаемость</w:t>
            </w:r>
          </w:p>
        </w:tc>
        <w:tc>
          <w:tcPr>
            <w:tcW w:w="3376" w:type="dxa"/>
            <w:tcBorders>
              <w:top w:val="single" w:sz="4" w:space="0" w:color="auto"/>
              <w:left w:val="single" w:sz="4" w:space="0" w:color="auto"/>
              <w:bottom w:val="single" w:sz="4" w:space="0" w:color="auto"/>
              <w:right w:val="single" w:sz="4" w:space="0" w:color="auto"/>
            </w:tcBorders>
            <w:hideMark/>
          </w:tcPr>
          <w:p w:rsidR="0076271B" w:rsidRPr="0076271B" w:rsidRDefault="0076271B" w:rsidP="0076271B">
            <w:pPr>
              <w:ind w:firstLine="567"/>
              <w:contextualSpacing/>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смертность</w:t>
            </w:r>
          </w:p>
        </w:tc>
      </w:tr>
      <w:tr w:rsidR="0076271B" w:rsidRPr="0076271B" w:rsidTr="0076271B">
        <w:trPr>
          <w:jc w:val="center"/>
        </w:trPr>
        <w:tc>
          <w:tcPr>
            <w:tcW w:w="2728" w:type="dxa"/>
            <w:tcBorders>
              <w:top w:val="single" w:sz="4" w:space="0" w:color="auto"/>
              <w:left w:val="single" w:sz="4" w:space="0" w:color="auto"/>
              <w:bottom w:val="single" w:sz="4" w:space="0" w:color="auto"/>
              <w:right w:val="single" w:sz="4" w:space="0" w:color="auto"/>
            </w:tcBorders>
            <w:hideMark/>
          </w:tcPr>
          <w:p w:rsidR="0076271B" w:rsidRPr="0076271B" w:rsidRDefault="0076271B" w:rsidP="0076271B">
            <w:pPr>
              <w:ind w:firstLine="567"/>
              <w:contextualSpacing/>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2020</w:t>
            </w:r>
          </w:p>
        </w:tc>
        <w:tc>
          <w:tcPr>
            <w:tcW w:w="3467" w:type="dxa"/>
            <w:tcBorders>
              <w:top w:val="single" w:sz="4" w:space="0" w:color="auto"/>
              <w:left w:val="single" w:sz="4" w:space="0" w:color="auto"/>
              <w:bottom w:val="single" w:sz="4" w:space="0" w:color="auto"/>
              <w:right w:val="single" w:sz="4" w:space="0" w:color="auto"/>
            </w:tcBorders>
            <w:hideMark/>
          </w:tcPr>
          <w:p w:rsidR="0076271B" w:rsidRPr="0076271B" w:rsidRDefault="0076271B" w:rsidP="0076271B"/>
        </w:tc>
        <w:tc>
          <w:tcPr>
            <w:tcW w:w="3376" w:type="dxa"/>
            <w:tcBorders>
              <w:top w:val="single" w:sz="4" w:space="0" w:color="auto"/>
              <w:left w:val="single" w:sz="4" w:space="0" w:color="auto"/>
              <w:bottom w:val="single" w:sz="4" w:space="0" w:color="auto"/>
              <w:right w:val="single" w:sz="4" w:space="0" w:color="auto"/>
            </w:tcBorders>
            <w:hideMark/>
          </w:tcPr>
          <w:p w:rsidR="0076271B" w:rsidRPr="0076271B" w:rsidRDefault="0076271B" w:rsidP="0076271B"/>
        </w:tc>
      </w:tr>
      <w:tr w:rsidR="0076271B" w:rsidRPr="0076271B" w:rsidTr="0076271B">
        <w:trPr>
          <w:jc w:val="center"/>
        </w:trPr>
        <w:tc>
          <w:tcPr>
            <w:tcW w:w="2728" w:type="dxa"/>
            <w:tcBorders>
              <w:top w:val="single" w:sz="4" w:space="0" w:color="auto"/>
              <w:left w:val="single" w:sz="4" w:space="0" w:color="auto"/>
              <w:bottom w:val="single" w:sz="4" w:space="0" w:color="auto"/>
              <w:right w:val="single" w:sz="4" w:space="0" w:color="auto"/>
            </w:tcBorders>
            <w:hideMark/>
          </w:tcPr>
          <w:p w:rsidR="0076271B" w:rsidRPr="0076271B" w:rsidRDefault="0076271B" w:rsidP="0076271B">
            <w:pPr>
              <w:ind w:firstLine="567"/>
              <w:contextualSpacing/>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2019</w:t>
            </w:r>
          </w:p>
        </w:tc>
        <w:tc>
          <w:tcPr>
            <w:tcW w:w="3467" w:type="dxa"/>
            <w:tcBorders>
              <w:top w:val="single" w:sz="4" w:space="0" w:color="auto"/>
              <w:left w:val="single" w:sz="4" w:space="0" w:color="auto"/>
              <w:bottom w:val="single" w:sz="4" w:space="0" w:color="auto"/>
              <w:right w:val="single" w:sz="4" w:space="0" w:color="auto"/>
            </w:tcBorders>
            <w:hideMark/>
          </w:tcPr>
          <w:p w:rsidR="0076271B" w:rsidRPr="0076271B" w:rsidRDefault="0076271B" w:rsidP="0076271B"/>
        </w:tc>
        <w:tc>
          <w:tcPr>
            <w:tcW w:w="3376" w:type="dxa"/>
            <w:tcBorders>
              <w:top w:val="single" w:sz="4" w:space="0" w:color="auto"/>
              <w:left w:val="single" w:sz="4" w:space="0" w:color="auto"/>
              <w:bottom w:val="single" w:sz="4" w:space="0" w:color="auto"/>
              <w:right w:val="single" w:sz="4" w:space="0" w:color="auto"/>
            </w:tcBorders>
            <w:hideMark/>
          </w:tcPr>
          <w:p w:rsidR="0076271B" w:rsidRPr="0076271B" w:rsidRDefault="0076271B" w:rsidP="0076271B"/>
        </w:tc>
      </w:tr>
      <w:tr w:rsidR="0076271B" w:rsidRPr="0076271B" w:rsidTr="0076271B">
        <w:trPr>
          <w:jc w:val="center"/>
        </w:trPr>
        <w:tc>
          <w:tcPr>
            <w:tcW w:w="2728" w:type="dxa"/>
            <w:tcBorders>
              <w:top w:val="single" w:sz="4" w:space="0" w:color="auto"/>
              <w:left w:val="single" w:sz="4" w:space="0" w:color="auto"/>
              <w:bottom w:val="single" w:sz="4" w:space="0" w:color="auto"/>
              <w:right w:val="single" w:sz="4" w:space="0" w:color="auto"/>
            </w:tcBorders>
            <w:hideMark/>
          </w:tcPr>
          <w:p w:rsidR="0076271B" w:rsidRPr="0076271B" w:rsidRDefault="0076271B" w:rsidP="0076271B">
            <w:pPr>
              <w:ind w:firstLine="567"/>
              <w:contextualSpacing/>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2018</w:t>
            </w:r>
          </w:p>
        </w:tc>
        <w:tc>
          <w:tcPr>
            <w:tcW w:w="3467" w:type="dxa"/>
            <w:tcBorders>
              <w:top w:val="single" w:sz="4" w:space="0" w:color="auto"/>
              <w:left w:val="single" w:sz="4" w:space="0" w:color="auto"/>
              <w:bottom w:val="single" w:sz="4" w:space="0" w:color="auto"/>
              <w:right w:val="single" w:sz="4" w:space="0" w:color="auto"/>
            </w:tcBorders>
            <w:hideMark/>
          </w:tcPr>
          <w:p w:rsidR="0076271B" w:rsidRPr="0076271B" w:rsidRDefault="0076271B" w:rsidP="0076271B"/>
        </w:tc>
        <w:tc>
          <w:tcPr>
            <w:tcW w:w="3376" w:type="dxa"/>
            <w:tcBorders>
              <w:top w:val="single" w:sz="4" w:space="0" w:color="auto"/>
              <w:left w:val="single" w:sz="4" w:space="0" w:color="auto"/>
              <w:bottom w:val="single" w:sz="4" w:space="0" w:color="auto"/>
              <w:right w:val="single" w:sz="4" w:space="0" w:color="auto"/>
            </w:tcBorders>
            <w:hideMark/>
          </w:tcPr>
          <w:p w:rsidR="0076271B" w:rsidRPr="0076271B" w:rsidRDefault="0076271B" w:rsidP="0076271B"/>
        </w:tc>
      </w:tr>
    </w:tbl>
    <w:p w:rsidR="0076271B" w:rsidRPr="0076271B" w:rsidRDefault="0076271B" w:rsidP="0076271B">
      <w:pPr>
        <w:spacing w:after="0" w:line="240" w:lineRule="auto"/>
        <w:ind w:firstLine="567"/>
        <w:contextualSpacing/>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Администрация сельсовета проводила свою работу в соответствии с квартальными планами и бюджетом  сельского поселения на 2020 год.</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За 2020 год согласно показателям сведений об исполнении бюджета, муниципального образования </w:t>
      </w:r>
      <w:proofErr w:type="spellStart"/>
      <w:r w:rsidRPr="0076271B">
        <w:rPr>
          <w:rFonts w:ascii="Times New Roman" w:eastAsia="Times New Roman" w:hAnsi="Times New Roman"/>
          <w:sz w:val="28"/>
          <w:szCs w:val="28"/>
          <w:lang w:eastAsia="ru-RU"/>
        </w:rPr>
        <w:t>Мочегаевский</w:t>
      </w:r>
      <w:proofErr w:type="spellEnd"/>
      <w:r w:rsidRPr="0076271B">
        <w:rPr>
          <w:rFonts w:ascii="Times New Roman" w:eastAsia="Times New Roman" w:hAnsi="Times New Roman"/>
          <w:sz w:val="28"/>
          <w:szCs w:val="28"/>
          <w:lang w:eastAsia="ru-RU"/>
        </w:rPr>
        <w:t xml:space="preserve"> сельсовет, (смотреть приложение)</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Утвержденная сумма расходов на 2020 год (смотреть приложение)</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    Значительную часть бюджетных расходов является обеспечение объектов социальной сферы теплом и электроэнергией.    Так за период 2020 года на отопление и освещение объектов социальной сферы </w:t>
      </w:r>
      <w:proofErr w:type="spellStart"/>
      <w:r w:rsidRPr="0076271B">
        <w:rPr>
          <w:rFonts w:ascii="Times New Roman" w:eastAsia="Times New Roman" w:hAnsi="Times New Roman"/>
          <w:sz w:val="28"/>
          <w:szCs w:val="28"/>
          <w:lang w:eastAsia="ru-RU"/>
        </w:rPr>
        <w:t>Мочегаевского</w:t>
      </w:r>
      <w:proofErr w:type="spellEnd"/>
      <w:r w:rsidRPr="0076271B">
        <w:rPr>
          <w:rFonts w:ascii="Times New Roman" w:eastAsia="Times New Roman" w:hAnsi="Times New Roman"/>
          <w:sz w:val="28"/>
          <w:szCs w:val="28"/>
          <w:lang w:eastAsia="ru-RU"/>
        </w:rPr>
        <w:t xml:space="preserve"> сельсовета было израсходовано 180,8 тыс.  рублей.</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На уличное освещение было потрачено 182,6 тыс. рублей.</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Всего за 2020 год по администрации </w:t>
      </w:r>
      <w:proofErr w:type="spellStart"/>
      <w:r w:rsidRPr="0076271B">
        <w:rPr>
          <w:rFonts w:ascii="Times New Roman" w:eastAsia="Times New Roman" w:hAnsi="Times New Roman"/>
          <w:sz w:val="28"/>
          <w:szCs w:val="28"/>
          <w:lang w:eastAsia="ru-RU"/>
        </w:rPr>
        <w:t>Мочегаевского</w:t>
      </w:r>
      <w:proofErr w:type="spellEnd"/>
      <w:r w:rsidRPr="0076271B">
        <w:rPr>
          <w:rFonts w:ascii="Times New Roman" w:eastAsia="Times New Roman" w:hAnsi="Times New Roman"/>
          <w:sz w:val="28"/>
          <w:szCs w:val="28"/>
          <w:lang w:eastAsia="ru-RU"/>
        </w:rPr>
        <w:t xml:space="preserve"> сельсовета было выплачено заработной платы с начислениями 703,6 тыс. рублей.</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На функционирование объектов социальной сферы (СДК, библиотека) было израсходовано  1051,2 тыс. рублей (в том числе межбюджетные </w:t>
      </w:r>
      <w:proofErr w:type="gramStart"/>
      <w:r w:rsidRPr="0076271B">
        <w:rPr>
          <w:rFonts w:ascii="Times New Roman" w:eastAsia="Times New Roman" w:hAnsi="Times New Roman"/>
          <w:sz w:val="28"/>
          <w:szCs w:val="28"/>
          <w:lang w:eastAsia="ru-RU"/>
        </w:rPr>
        <w:t>трансферты</w:t>
      </w:r>
      <w:proofErr w:type="gramEnd"/>
      <w:r w:rsidRPr="0076271B">
        <w:rPr>
          <w:rFonts w:ascii="Times New Roman" w:eastAsia="Times New Roman" w:hAnsi="Times New Roman"/>
          <w:sz w:val="28"/>
          <w:szCs w:val="28"/>
          <w:lang w:eastAsia="ru-RU"/>
        </w:rPr>
        <w:t xml:space="preserve"> передаваемые по заключенным соглашениям 427,5 тыс. рублей)                        </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На благоустройство территории было  израсходовано  20,5 тыс. рублей.</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    Дорожный фонд администрации сельсовета израсходован в сумме 1342,7 тыс.  рублей.</w:t>
      </w:r>
    </w:p>
    <w:p w:rsidR="0076271B" w:rsidRPr="0076271B" w:rsidRDefault="0076271B" w:rsidP="0076271B">
      <w:pPr>
        <w:spacing w:after="0" w:line="240" w:lineRule="auto"/>
        <w:ind w:firstLine="567"/>
        <w:jc w:val="both"/>
        <w:rPr>
          <w:rFonts w:ascii="Times New Roman" w:eastAsia="Times New Roman" w:hAnsi="Times New Roman"/>
          <w:bCs/>
          <w:sz w:val="28"/>
          <w:szCs w:val="28"/>
          <w:shd w:val="clear" w:color="auto" w:fill="F7F7F7"/>
          <w:lang w:eastAsia="ru-RU"/>
        </w:rPr>
      </w:pPr>
      <w:r w:rsidRPr="0076271B">
        <w:rPr>
          <w:rFonts w:ascii="Times New Roman" w:eastAsia="Times New Roman" w:hAnsi="Times New Roman"/>
          <w:bCs/>
          <w:sz w:val="28"/>
          <w:szCs w:val="28"/>
          <w:shd w:val="clear" w:color="auto" w:fill="F7F7F7"/>
          <w:lang w:eastAsia="ru-RU"/>
        </w:rPr>
        <w:t xml:space="preserve">        Основной целью деятельности МО  является повышение уровня, и улучшение качества жизни каждого жителя нашего села. Администрацией поселения принимались все самые необходимые меры, направленные на улучшение условий жизни, обеспечение на территории поселения общественной безопасности и правопорядка, стабильности в работе объектов жизнеобеспечения, а также предприятий, осуществляющих свою деятельность на территории поселения.</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В  течение отчетного периода администрацией осуществлялась планомерная работа в сфере управления и распоряжения муниципальным имуществом.</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В соответствии с положением об учете муниципального имущества и ведения реестра муниципальной собственности, администрация сельсовета ведет реестр объектов муниципальной собственности. Оформлены в собственность 27,5 км дорог – это улицы: Центральная, Школьная, Набережная в с. </w:t>
      </w:r>
      <w:proofErr w:type="spellStart"/>
      <w:r w:rsidRPr="0076271B">
        <w:rPr>
          <w:rFonts w:ascii="Times New Roman" w:eastAsia="Times New Roman" w:hAnsi="Times New Roman"/>
          <w:sz w:val="28"/>
          <w:szCs w:val="28"/>
          <w:lang w:eastAsia="ru-RU"/>
        </w:rPr>
        <w:t>Мочегай</w:t>
      </w:r>
      <w:proofErr w:type="spellEnd"/>
      <w:r w:rsidRPr="0076271B">
        <w:rPr>
          <w:rFonts w:ascii="Times New Roman" w:eastAsia="Times New Roman" w:hAnsi="Times New Roman"/>
          <w:sz w:val="28"/>
          <w:szCs w:val="28"/>
          <w:lang w:eastAsia="ru-RU"/>
        </w:rPr>
        <w:t xml:space="preserve"> и Садовая в с. Каменные Ключи</w:t>
      </w:r>
      <w:proofErr w:type="gramStart"/>
      <w:r w:rsidRPr="0076271B">
        <w:rPr>
          <w:rFonts w:ascii="Times New Roman" w:eastAsia="Times New Roman" w:hAnsi="Times New Roman"/>
          <w:sz w:val="28"/>
          <w:szCs w:val="28"/>
          <w:lang w:eastAsia="ru-RU"/>
        </w:rPr>
        <w:t xml:space="preserve"> ,</w:t>
      </w:r>
      <w:proofErr w:type="gramEnd"/>
      <w:r w:rsidRPr="0076271B">
        <w:rPr>
          <w:rFonts w:ascii="Times New Roman" w:eastAsia="Times New Roman" w:hAnsi="Times New Roman"/>
          <w:sz w:val="28"/>
          <w:szCs w:val="28"/>
          <w:lang w:eastAsia="ru-RU"/>
        </w:rPr>
        <w:t xml:space="preserve"> в с. </w:t>
      </w:r>
      <w:proofErr w:type="spellStart"/>
      <w:r w:rsidRPr="0076271B">
        <w:rPr>
          <w:rFonts w:ascii="Times New Roman" w:eastAsia="Times New Roman" w:hAnsi="Times New Roman"/>
          <w:sz w:val="28"/>
          <w:szCs w:val="28"/>
          <w:lang w:eastAsia="ru-RU"/>
        </w:rPr>
        <w:t>Самаркино</w:t>
      </w:r>
      <w:proofErr w:type="spellEnd"/>
      <w:r w:rsidRPr="0076271B">
        <w:rPr>
          <w:rFonts w:ascii="Times New Roman" w:eastAsia="Times New Roman" w:hAnsi="Times New Roman"/>
          <w:sz w:val="28"/>
          <w:szCs w:val="28"/>
          <w:lang w:eastAsia="ru-RU"/>
        </w:rPr>
        <w:t xml:space="preserve"> улицы Центральная, Школьная, Лесная, Северная, Садовая, Восточная. </w:t>
      </w:r>
      <w:proofErr w:type="gramStart"/>
      <w:r w:rsidRPr="0076271B">
        <w:rPr>
          <w:rFonts w:ascii="Times New Roman" w:eastAsia="Times New Roman" w:hAnsi="Times New Roman"/>
          <w:sz w:val="28"/>
          <w:szCs w:val="28"/>
          <w:lang w:eastAsia="ru-RU"/>
        </w:rPr>
        <w:t>На эти дороги имеются свидетельства о государственной праве на собственность.</w:t>
      </w:r>
      <w:proofErr w:type="gramEnd"/>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В настоящее время </w:t>
      </w:r>
      <w:proofErr w:type="spellStart"/>
      <w:r w:rsidRPr="0076271B">
        <w:rPr>
          <w:rFonts w:ascii="Times New Roman" w:eastAsia="Times New Roman" w:hAnsi="Times New Roman"/>
          <w:sz w:val="28"/>
          <w:szCs w:val="28"/>
          <w:lang w:eastAsia="ru-RU"/>
        </w:rPr>
        <w:t>закончана</w:t>
      </w:r>
      <w:proofErr w:type="spellEnd"/>
      <w:r w:rsidRPr="0076271B">
        <w:rPr>
          <w:rFonts w:ascii="Times New Roman" w:eastAsia="Times New Roman" w:hAnsi="Times New Roman"/>
          <w:sz w:val="28"/>
          <w:szCs w:val="28"/>
          <w:lang w:eastAsia="ru-RU"/>
        </w:rPr>
        <w:t xml:space="preserve">   работа по оформлению в собственность земельные участки под этими дорогами, а также под кладбищами и памятниками. </w:t>
      </w:r>
    </w:p>
    <w:p w:rsidR="0076271B" w:rsidRPr="0076271B" w:rsidRDefault="0076271B" w:rsidP="0076271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lastRenderedPageBreak/>
        <w:t>Проводится   работа по оформлению невостребованных земельных паев.</w:t>
      </w:r>
      <w:r w:rsidRPr="0076271B">
        <w:rPr>
          <w:rFonts w:ascii="Times New Roman" w:eastAsia="Times New Roman" w:hAnsi="Times New Roman"/>
          <w:sz w:val="24"/>
          <w:szCs w:val="24"/>
          <w:lang w:eastAsia="ru-RU"/>
        </w:rPr>
        <w:t xml:space="preserve"> -  </w:t>
      </w:r>
      <w:r w:rsidRPr="0076271B">
        <w:rPr>
          <w:rFonts w:ascii="Times New Roman" w:eastAsia="Times New Roman" w:hAnsi="Times New Roman"/>
          <w:sz w:val="28"/>
          <w:szCs w:val="28"/>
          <w:lang w:eastAsia="ru-RU"/>
        </w:rPr>
        <w:t xml:space="preserve">14 подготовленных  документов для подачи в суд в с. </w:t>
      </w:r>
      <w:proofErr w:type="spellStart"/>
      <w:r w:rsidRPr="0076271B">
        <w:rPr>
          <w:rFonts w:ascii="Times New Roman" w:eastAsia="Times New Roman" w:hAnsi="Times New Roman"/>
          <w:sz w:val="28"/>
          <w:szCs w:val="28"/>
          <w:lang w:eastAsia="ru-RU"/>
        </w:rPr>
        <w:t>Мочегай</w:t>
      </w:r>
      <w:proofErr w:type="spellEnd"/>
      <w:r w:rsidRPr="0076271B">
        <w:rPr>
          <w:rFonts w:ascii="Times New Roman" w:eastAsia="Times New Roman" w:hAnsi="Times New Roman"/>
          <w:sz w:val="28"/>
          <w:szCs w:val="28"/>
          <w:lang w:eastAsia="ru-RU"/>
        </w:rPr>
        <w:t xml:space="preserve">. 12  земельных долей находятся в стадии оформления </w:t>
      </w:r>
      <w:proofErr w:type="gramStart"/>
      <w:r w:rsidRPr="0076271B">
        <w:rPr>
          <w:rFonts w:ascii="Times New Roman" w:eastAsia="Times New Roman" w:hAnsi="Times New Roman"/>
          <w:sz w:val="28"/>
          <w:szCs w:val="28"/>
          <w:lang w:eastAsia="ru-RU"/>
        </w:rPr>
        <w:t>в</w:t>
      </w:r>
      <w:proofErr w:type="gramEnd"/>
      <w:r w:rsidRPr="0076271B">
        <w:rPr>
          <w:rFonts w:ascii="Times New Roman" w:eastAsia="Times New Roman" w:hAnsi="Times New Roman"/>
          <w:sz w:val="28"/>
          <w:szCs w:val="28"/>
          <w:lang w:eastAsia="ru-RU"/>
        </w:rPr>
        <w:t xml:space="preserve"> с. </w:t>
      </w:r>
      <w:proofErr w:type="spellStart"/>
      <w:r w:rsidRPr="0076271B">
        <w:rPr>
          <w:rFonts w:ascii="Times New Roman" w:eastAsia="Times New Roman" w:hAnsi="Times New Roman"/>
          <w:sz w:val="28"/>
          <w:szCs w:val="28"/>
          <w:lang w:eastAsia="ru-RU"/>
        </w:rPr>
        <w:t>Самаркино</w:t>
      </w:r>
      <w:proofErr w:type="spellEnd"/>
      <w:r w:rsidRPr="0076271B">
        <w:rPr>
          <w:rFonts w:ascii="Times New Roman" w:eastAsia="Times New Roman" w:hAnsi="Times New Roman"/>
          <w:sz w:val="28"/>
          <w:szCs w:val="28"/>
          <w:lang w:eastAsia="ru-RU"/>
        </w:rPr>
        <w:t xml:space="preserve">. </w:t>
      </w:r>
    </w:p>
    <w:p w:rsidR="0076271B" w:rsidRPr="0076271B" w:rsidRDefault="0076271B" w:rsidP="0076271B">
      <w:pPr>
        <w:tabs>
          <w:tab w:val="left" w:pos="3480"/>
        </w:tabs>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                                                  </w:t>
      </w:r>
    </w:p>
    <w:p w:rsidR="0076271B" w:rsidRPr="0076271B" w:rsidRDefault="0076271B" w:rsidP="0076271B">
      <w:pPr>
        <w:tabs>
          <w:tab w:val="left" w:pos="3480"/>
        </w:tabs>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                              Благоустройство</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         В летне-осенний период много внимания со стороны администрации уделялось вопросам благоустройства и санитарного состояния нашего села. Проводились субботники по очистке прилегающих территорий, кладбищ от мусора, регулярно проводится  скос травы вокруг  административных зданий и улицы сёл.  Население в основном проявляет активность.</w:t>
      </w:r>
    </w:p>
    <w:p w:rsidR="0076271B" w:rsidRPr="0076271B" w:rsidRDefault="0076271B" w:rsidP="0076271B">
      <w:pPr>
        <w:tabs>
          <w:tab w:val="left" w:pos="0"/>
        </w:tabs>
        <w:spacing w:after="0" w:line="240" w:lineRule="auto"/>
        <w:ind w:firstLine="567"/>
        <w:jc w:val="both"/>
        <w:rPr>
          <w:rFonts w:ascii="Times New Roman" w:eastAsia="Times New Roman" w:hAnsi="Times New Roman"/>
          <w:sz w:val="28"/>
          <w:lang w:eastAsia="ru-RU"/>
        </w:rPr>
      </w:pPr>
      <w:r w:rsidRPr="0076271B">
        <w:rPr>
          <w:rFonts w:ascii="Times New Roman" w:eastAsia="Times New Roman" w:hAnsi="Times New Roman"/>
          <w:sz w:val="28"/>
          <w:lang w:eastAsia="ru-RU"/>
        </w:rPr>
        <w:t>Озеленение территории для нас является приоритетным направлением. В 2019 году посадили 3га саженцев хвойных пород</w:t>
      </w:r>
      <w:proofErr w:type="gramStart"/>
      <w:r w:rsidRPr="0076271B">
        <w:rPr>
          <w:rFonts w:ascii="Times New Roman" w:eastAsia="Times New Roman" w:hAnsi="Times New Roman"/>
          <w:sz w:val="28"/>
          <w:lang w:eastAsia="ru-RU"/>
        </w:rPr>
        <w:t xml:space="preserve"> .</w:t>
      </w:r>
      <w:proofErr w:type="gramEnd"/>
      <w:r w:rsidRPr="0076271B">
        <w:rPr>
          <w:rFonts w:ascii="Times New Roman" w:eastAsia="Times New Roman" w:hAnsi="Times New Roman"/>
          <w:sz w:val="28"/>
          <w:lang w:eastAsia="ru-RU"/>
        </w:rPr>
        <w:t xml:space="preserve"> </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Проведены работы по благоустройству памятников павшим в Великой Отечественной  войне заменили полностью списки погибших </w:t>
      </w:r>
      <w:proofErr w:type="gramStart"/>
      <w:r w:rsidRPr="0076271B">
        <w:rPr>
          <w:rFonts w:ascii="Times New Roman" w:eastAsia="Times New Roman" w:hAnsi="Times New Roman"/>
          <w:sz w:val="28"/>
          <w:szCs w:val="28"/>
          <w:lang w:eastAsia="ru-RU"/>
        </w:rPr>
        <w:t>в</w:t>
      </w:r>
      <w:proofErr w:type="gramEnd"/>
      <w:r w:rsidRPr="0076271B">
        <w:rPr>
          <w:rFonts w:ascii="Times New Roman" w:eastAsia="Times New Roman" w:hAnsi="Times New Roman"/>
          <w:sz w:val="28"/>
          <w:szCs w:val="28"/>
          <w:lang w:eastAsia="ru-RU"/>
        </w:rPr>
        <w:t xml:space="preserve"> с. </w:t>
      </w:r>
      <w:proofErr w:type="spellStart"/>
      <w:r w:rsidRPr="0076271B">
        <w:rPr>
          <w:rFonts w:ascii="Times New Roman" w:eastAsia="Times New Roman" w:hAnsi="Times New Roman"/>
          <w:sz w:val="28"/>
          <w:szCs w:val="28"/>
          <w:lang w:eastAsia="ru-RU"/>
        </w:rPr>
        <w:t>Самаркио</w:t>
      </w:r>
      <w:proofErr w:type="spellEnd"/>
      <w:r w:rsidRPr="0076271B">
        <w:rPr>
          <w:rFonts w:ascii="Times New Roman" w:eastAsia="Times New Roman" w:hAnsi="Times New Roman"/>
          <w:sz w:val="28"/>
          <w:szCs w:val="28"/>
          <w:lang w:eastAsia="ru-RU"/>
        </w:rPr>
        <w:t>.</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Постоянно ведём беседы с гражданами нашего села по вопросам поддержания санитарного состояния на территории, </w:t>
      </w:r>
      <w:proofErr w:type="gramStart"/>
      <w:r w:rsidRPr="0076271B">
        <w:rPr>
          <w:rFonts w:ascii="Times New Roman" w:eastAsia="Times New Roman" w:hAnsi="Times New Roman"/>
          <w:sz w:val="28"/>
          <w:szCs w:val="28"/>
          <w:lang w:eastAsia="ru-RU"/>
        </w:rPr>
        <w:t>прилегающих</w:t>
      </w:r>
      <w:proofErr w:type="gramEnd"/>
      <w:r w:rsidRPr="0076271B">
        <w:rPr>
          <w:rFonts w:ascii="Times New Roman" w:eastAsia="Times New Roman" w:hAnsi="Times New Roman"/>
          <w:sz w:val="28"/>
          <w:szCs w:val="28"/>
          <w:lang w:eastAsia="ru-RU"/>
        </w:rPr>
        <w:t xml:space="preserve"> к усадьбам. У нас проблема с заброшенными домами, некому косить и внешний вид этих домов портит облик сёл.</w:t>
      </w:r>
    </w:p>
    <w:p w:rsidR="0076271B" w:rsidRPr="0076271B" w:rsidRDefault="0076271B" w:rsidP="0076271B">
      <w:pPr>
        <w:tabs>
          <w:tab w:val="left" w:pos="3315"/>
        </w:tabs>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К вопросам благоустройства села относится и уличное освещение в ночное время. Каждый квартал проводится обслуживание, проведена замена проводов и установка таймеров, но есть еще не решенные вопросы. </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b/>
          <w:i/>
          <w:sz w:val="28"/>
          <w:szCs w:val="28"/>
          <w:lang w:eastAsia="ru-RU"/>
        </w:rPr>
        <w:t>Дороги по населенным пунктам</w:t>
      </w:r>
      <w:r w:rsidRPr="0076271B">
        <w:rPr>
          <w:rFonts w:ascii="Times New Roman" w:eastAsia="Times New Roman" w:hAnsi="Times New Roman"/>
          <w:sz w:val="28"/>
          <w:szCs w:val="28"/>
          <w:lang w:eastAsia="ru-RU"/>
        </w:rPr>
        <w:t xml:space="preserve"> грейдировались в течение летнего периода  и  регулярно  расчищались зимой.  Очистку дорог от снега, согласно заключенного договора, проводит ДРСУ</w:t>
      </w:r>
      <w:proofErr w:type="gramStart"/>
      <w:r w:rsidRPr="0076271B">
        <w:rPr>
          <w:rFonts w:ascii="Times New Roman" w:eastAsia="Times New Roman" w:hAnsi="Times New Roman"/>
          <w:sz w:val="28"/>
          <w:szCs w:val="28"/>
          <w:lang w:eastAsia="ru-RU"/>
        </w:rPr>
        <w:t xml:space="preserve"> .</w:t>
      </w:r>
      <w:proofErr w:type="gramEnd"/>
      <w:r w:rsidRPr="0076271B">
        <w:rPr>
          <w:rFonts w:ascii="Times New Roman" w:eastAsia="Times New Roman" w:hAnsi="Times New Roman"/>
          <w:sz w:val="28"/>
          <w:szCs w:val="28"/>
          <w:lang w:eastAsia="ru-RU"/>
        </w:rPr>
        <w:t xml:space="preserve"> </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В 2020 проведен ремонт  дороги по ул. Школьная в с. </w:t>
      </w:r>
      <w:proofErr w:type="spellStart"/>
      <w:r w:rsidRPr="0076271B">
        <w:rPr>
          <w:rFonts w:ascii="Times New Roman" w:eastAsia="Times New Roman" w:hAnsi="Times New Roman"/>
          <w:sz w:val="28"/>
          <w:szCs w:val="28"/>
          <w:lang w:eastAsia="ru-RU"/>
        </w:rPr>
        <w:t>Мочегай</w:t>
      </w:r>
      <w:proofErr w:type="spellEnd"/>
      <w:r w:rsidRPr="0076271B">
        <w:rPr>
          <w:rFonts w:ascii="Times New Roman" w:eastAsia="Times New Roman" w:hAnsi="Times New Roman"/>
          <w:sz w:val="28"/>
          <w:szCs w:val="28"/>
          <w:lang w:eastAsia="ru-RU"/>
        </w:rPr>
        <w:t xml:space="preserve"> и по ул. Каменные Ключи .( 450 тыс. </w:t>
      </w:r>
      <w:proofErr w:type="spellStart"/>
      <w:r w:rsidRPr="0076271B">
        <w:rPr>
          <w:rFonts w:ascii="Times New Roman" w:eastAsia="Times New Roman" w:hAnsi="Times New Roman"/>
          <w:sz w:val="28"/>
          <w:szCs w:val="28"/>
          <w:lang w:eastAsia="ru-RU"/>
        </w:rPr>
        <w:t>руб</w:t>
      </w:r>
      <w:proofErr w:type="spellEnd"/>
      <w:r w:rsidRPr="0076271B">
        <w:rPr>
          <w:rFonts w:ascii="Times New Roman" w:eastAsia="Times New Roman" w:hAnsi="Times New Roman"/>
          <w:sz w:val="28"/>
          <w:szCs w:val="28"/>
          <w:lang w:eastAsia="ru-RU"/>
        </w:rPr>
        <w:t xml:space="preserve"> из </w:t>
      </w:r>
      <w:proofErr w:type="spellStart"/>
      <w:r w:rsidRPr="0076271B">
        <w:rPr>
          <w:rFonts w:ascii="Times New Roman" w:eastAsia="Times New Roman" w:hAnsi="Times New Roman"/>
          <w:sz w:val="28"/>
          <w:szCs w:val="28"/>
          <w:lang w:eastAsia="ru-RU"/>
        </w:rPr>
        <w:t>обл</w:t>
      </w:r>
      <w:proofErr w:type="gramStart"/>
      <w:r w:rsidRPr="0076271B">
        <w:rPr>
          <w:rFonts w:ascii="Times New Roman" w:eastAsia="Times New Roman" w:hAnsi="Times New Roman"/>
          <w:sz w:val="28"/>
          <w:szCs w:val="28"/>
          <w:lang w:eastAsia="ru-RU"/>
        </w:rPr>
        <w:t>.б</w:t>
      </w:r>
      <w:proofErr w:type="gramEnd"/>
      <w:r w:rsidRPr="0076271B">
        <w:rPr>
          <w:rFonts w:ascii="Times New Roman" w:eastAsia="Times New Roman" w:hAnsi="Times New Roman"/>
          <w:sz w:val="28"/>
          <w:szCs w:val="28"/>
          <w:lang w:eastAsia="ru-RU"/>
        </w:rPr>
        <w:t>юджета</w:t>
      </w:r>
      <w:proofErr w:type="spellEnd"/>
      <w:r w:rsidRPr="0076271B">
        <w:rPr>
          <w:rFonts w:ascii="Times New Roman" w:eastAsia="Times New Roman" w:hAnsi="Times New Roman"/>
          <w:sz w:val="28"/>
          <w:szCs w:val="28"/>
          <w:lang w:eastAsia="ru-RU"/>
        </w:rPr>
        <w:t>+ 950 тыс. из местного бюджета)</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Больной вопрос санитарного состояния села это бродячие  собаки. По этому вопросу тоже работала и работает администрация вместе с депутатами нашего совета. Неоднократно приглашали участкового инспектора   для работы  с хозяевами бродячих собак. Результат был  положительный, но  некоторые  жители  нашего  села   продолжают  выпускать собак  на  улицу.  По данному вопросу  проводим беседы, но люди не всегда понимают, что собака должна быть привязана  на цепи.</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p>
    <w:p w:rsidR="0076271B" w:rsidRPr="0076271B" w:rsidRDefault="0076271B" w:rsidP="0076271B">
      <w:pPr>
        <w:spacing w:after="0" w:line="240" w:lineRule="auto"/>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                                                    Работа администрации</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Специалистами нашей администрации   ведется каждодневная работа с населением, проживающим  на территории нашего МО по огромному количеству вопросов требующих постоянного разрешения. Их круг весьма разнообразен. Велась и ведется работа специалистами   по выдаче справок на оформление пособий, субсидий на коммунальные услуги,  документов на оформление в собственность жилья и земельных участков. В 2020 году было выдано 236 справок и выписок, также оказано 84 услуг  по оказанию нотариальных действий.  Постоянно ведется прием граждан главой МО и </w:t>
      </w:r>
      <w:r w:rsidRPr="0076271B">
        <w:rPr>
          <w:rFonts w:ascii="Times New Roman" w:eastAsia="Times New Roman" w:hAnsi="Times New Roman"/>
          <w:sz w:val="28"/>
          <w:szCs w:val="28"/>
          <w:lang w:eastAsia="ru-RU"/>
        </w:rPr>
        <w:lastRenderedPageBreak/>
        <w:t xml:space="preserve">специалистами администрации. </w:t>
      </w:r>
      <w:r w:rsidRPr="0076271B">
        <w:rPr>
          <w:rFonts w:ascii="Times New Roman" w:eastAsia="Times New Roman" w:hAnsi="Times New Roman"/>
          <w:bCs/>
          <w:sz w:val="28"/>
          <w:szCs w:val="28"/>
          <w:shd w:val="clear" w:color="auto" w:fill="F7F7F7"/>
          <w:lang w:eastAsia="ru-RU"/>
        </w:rPr>
        <w:t>Обращения граждан в основном были связаны с вопросами благоустройства</w:t>
      </w:r>
      <w:r w:rsidRPr="0076271B">
        <w:rPr>
          <w:rFonts w:ascii="Times New Roman" w:eastAsia="Times New Roman" w:hAnsi="Times New Roman"/>
          <w:sz w:val="28"/>
          <w:szCs w:val="28"/>
          <w:lang w:eastAsia="ru-RU"/>
        </w:rPr>
        <w:t xml:space="preserve"> и бродяжничество собак.</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Администрация ведет свою работу, руководствуясь Законами РФ. За истекший год главой  МО было издано   40 постановлений и      30 распоряжения по хозяйственной деятельности МО.</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Представительным органом нашего МО является  Совет депутатов, который состоит из 8 человек. Советом депутатов также проведена определенная работа по вопросам необходимым для нормальной жизнедеятельности нашего села.</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 За истекший год было проведено 7  сессий, на которых было рассмотрено 42 вопроса, касающихся   как принятия НПА, так и других  проблем. </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        Осуществляется ведение </w:t>
      </w:r>
      <w:proofErr w:type="spellStart"/>
      <w:r w:rsidRPr="0076271B">
        <w:rPr>
          <w:rFonts w:ascii="Times New Roman" w:eastAsia="Times New Roman" w:hAnsi="Times New Roman"/>
          <w:sz w:val="28"/>
          <w:szCs w:val="28"/>
          <w:lang w:eastAsia="ru-RU"/>
        </w:rPr>
        <w:t>похозяйственных</w:t>
      </w:r>
      <w:proofErr w:type="spellEnd"/>
      <w:r w:rsidRPr="0076271B">
        <w:rPr>
          <w:rFonts w:ascii="Times New Roman" w:eastAsia="Times New Roman" w:hAnsi="Times New Roman"/>
          <w:sz w:val="28"/>
          <w:szCs w:val="28"/>
          <w:lang w:eastAsia="ru-RU"/>
        </w:rPr>
        <w:t xml:space="preserve"> книг, заложенных в 2020 году на основании сведений, предоставляемых гражданами, ведущими личное подсобное хозяйство. За отчетный период учтено 143 хозяйств из 234 дворов. Остальные дома закрыты. Помимо бумажных носителей в администрации работает электронная версия программы – ФИАС (Федеральная Информационная Адресная Система), ГИС ЖКХ (Государственная информационная система Жилищное Коммунальное Хозяйство). </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график приема главы и сотрудников администрации.  Проводится регулярное информирование населения об актуальных событиях и мероприятиях в поселении. </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Для удобства населения в помещении администрации вновь открылось   рабочее место МФЦ.  Население может обращаться по вопросам замены паспорта и других услуг</w:t>
      </w:r>
      <w:proofErr w:type="gramStart"/>
      <w:r w:rsidRPr="0076271B">
        <w:rPr>
          <w:rFonts w:ascii="Times New Roman" w:eastAsia="Times New Roman" w:hAnsi="Times New Roman"/>
          <w:sz w:val="28"/>
          <w:szCs w:val="28"/>
          <w:lang w:eastAsia="ru-RU"/>
        </w:rPr>
        <w:t xml:space="preserve"> ,</w:t>
      </w:r>
      <w:proofErr w:type="gramEnd"/>
      <w:r w:rsidRPr="0076271B">
        <w:rPr>
          <w:rFonts w:ascii="Times New Roman" w:eastAsia="Times New Roman" w:hAnsi="Times New Roman"/>
          <w:sz w:val="28"/>
          <w:szCs w:val="28"/>
          <w:lang w:eastAsia="ru-RU"/>
        </w:rPr>
        <w:t xml:space="preserve"> за которыми надо было обращаться в район. В основном  люди обращаются с вопросами прописки, замены паспорта, выдачи домовой книги и по консультации регистрации недвижимости</w:t>
      </w:r>
      <w:proofErr w:type="gramStart"/>
      <w:r w:rsidRPr="0076271B">
        <w:rPr>
          <w:rFonts w:ascii="Times New Roman" w:eastAsia="Times New Roman" w:hAnsi="Times New Roman"/>
          <w:sz w:val="28"/>
          <w:szCs w:val="28"/>
          <w:lang w:eastAsia="ru-RU"/>
        </w:rPr>
        <w:t xml:space="preserve"> .</w:t>
      </w:r>
      <w:proofErr w:type="gramEnd"/>
    </w:p>
    <w:p w:rsidR="0076271B" w:rsidRPr="0076271B" w:rsidRDefault="0076271B" w:rsidP="0076271B">
      <w:pPr>
        <w:spacing w:after="0" w:line="240" w:lineRule="auto"/>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        Особое внимание администрацией сельского поселения и Советом народных депутатов уделялось мероприятиям, направленным на профилактику терроризма и противопожарных мероприятий на территории сельского поселения. Для чего был разработан план мероприятий по обеспечению пожарной безопасности, организовывались сходы граждан и подворные обходы по обучению населения первичным мерам пожарной безопасности. </w:t>
      </w:r>
    </w:p>
    <w:p w:rsidR="0076271B" w:rsidRPr="0076271B" w:rsidRDefault="0076271B" w:rsidP="0076271B">
      <w:pPr>
        <w:spacing w:after="0" w:line="240" w:lineRule="auto"/>
        <w:ind w:firstLine="567"/>
        <w:contextualSpacing/>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Очень важный вопрос – это безопасность наших с вами домовладений. Во многих домовладениях  электропроводка сделана сорок и более лет назад, не чистятся дымоходы. Мы экономим на малом и получаем большую беду – пожары, гибнут люди. Будьте бдительны. Обращайте внимание на живущих с вами соседей. Только совместными усилиями мы решим  поставленные задачи в сфере пожарной безопасности</w:t>
      </w:r>
    </w:p>
    <w:p w:rsidR="0076271B" w:rsidRPr="0076271B" w:rsidRDefault="0076271B" w:rsidP="0076271B">
      <w:pPr>
        <w:spacing w:after="0" w:line="240" w:lineRule="auto"/>
        <w:ind w:firstLine="567"/>
        <w:contextualSpacing/>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lastRenderedPageBreak/>
        <w:t xml:space="preserve">Наше старшее поколение жителей также не остаются без внимания.  Ходим к нашим юбилярам, поздравляем их с 90 юбилеем. </w:t>
      </w:r>
      <w:proofErr w:type="gramStart"/>
      <w:r w:rsidRPr="0076271B">
        <w:rPr>
          <w:rFonts w:ascii="Times New Roman" w:eastAsia="Times New Roman" w:hAnsi="Times New Roman"/>
          <w:sz w:val="28"/>
          <w:szCs w:val="28"/>
          <w:lang w:eastAsia="ru-RU"/>
        </w:rPr>
        <w:t>Провожаем в армию ребят дарим</w:t>
      </w:r>
      <w:proofErr w:type="gramEnd"/>
      <w:r w:rsidRPr="0076271B">
        <w:rPr>
          <w:rFonts w:ascii="Times New Roman" w:eastAsia="Times New Roman" w:hAnsi="Times New Roman"/>
          <w:sz w:val="28"/>
          <w:szCs w:val="28"/>
          <w:lang w:eastAsia="ru-RU"/>
        </w:rPr>
        <w:t xml:space="preserve"> им не большие подарки.</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Сельский дом культуры работает по согласованному плану с районным отделом культуры и администрацией МО </w:t>
      </w:r>
      <w:proofErr w:type="spellStart"/>
      <w:r w:rsidRPr="0076271B">
        <w:rPr>
          <w:rFonts w:ascii="Times New Roman" w:eastAsia="Times New Roman" w:hAnsi="Times New Roman"/>
          <w:sz w:val="28"/>
          <w:szCs w:val="28"/>
          <w:lang w:eastAsia="ru-RU"/>
        </w:rPr>
        <w:t>Мочегаевский</w:t>
      </w:r>
      <w:proofErr w:type="spellEnd"/>
      <w:r w:rsidRPr="0076271B">
        <w:rPr>
          <w:rFonts w:ascii="Times New Roman" w:eastAsia="Times New Roman" w:hAnsi="Times New Roman"/>
          <w:sz w:val="28"/>
          <w:szCs w:val="28"/>
          <w:lang w:eastAsia="ru-RU"/>
        </w:rPr>
        <w:t xml:space="preserve"> сельсовет. В течение многих лет коллективы художественной самодеятельности участвуют в районном фестивале «Обильный край, Благословенной» и в других мероприятиях. </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Ежегодно проводятся мероприятия посвященные:</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дню вывода Советских войск из Афганистана.</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день пожилых</w:t>
      </w:r>
      <w:proofErr w:type="gramStart"/>
      <w:r w:rsidRPr="0076271B">
        <w:rPr>
          <w:rFonts w:ascii="Times New Roman" w:eastAsia="Times New Roman" w:hAnsi="Times New Roman"/>
          <w:sz w:val="28"/>
          <w:szCs w:val="28"/>
          <w:lang w:eastAsia="ru-RU"/>
        </w:rPr>
        <w:t xml:space="preserve"> .</w:t>
      </w:r>
      <w:proofErr w:type="gramEnd"/>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проводы зимы (</w:t>
      </w:r>
      <w:proofErr w:type="spellStart"/>
      <w:r w:rsidRPr="0076271B">
        <w:rPr>
          <w:rFonts w:ascii="Times New Roman" w:eastAsia="Times New Roman" w:hAnsi="Times New Roman"/>
          <w:sz w:val="28"/>
          <w:szCs w:val="28"/>
          <w:lang w:eastAsia="ru-RU"/>
        </w:rPr>
        <w:t>масленница</w:t>
      </w:r>
      <w:proofErr w:type="spellEnd"/>
      <w:r w:rsidRPr="0076271B">
        <w:rPr>
          <w:rFonts w:ascii="Times New Roman" w:eastAsia="Times New Roman" w:hAnsi="Times New Roman"/>
          <w:sz w:val="28"/>
          <w:szCs w:val="28"/>
          <w:lang w:eastAsia="ru-RU"/>
        </w:rPr>
        <w:t>).</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Новогодний бал-маскарад и в другие мероприятия. Где оказывают спонсорскую помощь наши предприниматели </w:t>
      </w:r>
      <w:proofErr w:type="spellStart"/>
      <w:r w:rsidRPr="0076271B">
        <w:rPr>
          <w:rFonts w:ascii="Times New Roman" w:eastAsia="Times New Roman" w:hAnsi="Times New Roman"/>
          <w:sz w:val="28"/>
          <w:szCs w:val="28"/>
          <w:lang w:eastAsia="ru-RU"/>
        </w:rPr>
        <w:t>Кармашов</w:t>
      </w:r>
      <w:proofErr w:type="spellEnd"/>
      <w:r w:rsidRPr="0076271B">
        <w:rPr>
          <w:rFonts w:ascii="Times New Roman" w:eastAsia="Times New Roman" w:hAnsi="Times New Roman"/>
          <w:sz w:val="28"/>
          <w:szCs w:val="28"/>
          <w:lang w:eastAsia="ru-RU"/>
        </w:rPr>
        <w:t xml:space="preserve"> Ю.Н., Пименова Н.Н., и главы КФХ это </w:t>
      </w:r>
      <w:proofErr w:type="spellStart"/>
      <w:r w:rsidRPr="0076271B">
        <w:rPr>
          <w:rFonts w:ascii="Times New Roman" w:eastAsia="Times New Roman" w:hAnsi="Times New Roman"/>
          <w:sz w:val="28"/>
          <w:szCs w:val="28"/>
          <w:lang w:eastAsia="ru-RU"/>
        </w:rPr>
        <w:t>Мерянов</w:t>
      </w:r>
      <w:proofErr w:type="spellEnd"/>
      <w:r w:rsidRPr="0076271B">
        <w:rPr>
          <w:rFonts w:ascii="Times New Roman" w:eastAsia="Times New Roman" w:hAnsi="Times New Roman"/>
          <w:sz w:val="28"/>
          <w:szCs w:val="28"/>
          <w:lang w:eastAsia="ru-RU"/>
        </w:rPr>
        <w:t xml:space="preserve"> В.Н., Тарасов В.А., Котова М.П., Паршин В.А., Пименов А.Н. . За это им большое спасибо.</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В дни празднования победы ВОВ администрация села совместно с работниками школы и дома культуры были организованы митинг и поздравления  тружеников тыла, ветеранов боевых действий   выступлением художественной самодеятельности.</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План работы на 2021 год.</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1.Завершить оформление кладбищ в селах. Произвести ремонт памятника в с. </w:t>
      </w:r>
      <w:proofErr w:type="spellStart"/>
      <w:r w:rsidRPr="0076271B">
        <w:rPr>
          <w:rFonts w:ascii="Times New Roman" w:eastAsia="Times New Roman" w:hAnsi="Times New Roman"/>
          <w:sz w:val="28"/>
          <w:szCs w:val="28"/>
          <w:lang w:eastAsia="ru-RU"/>
        </w:rPr>
        <w:t>Самаркино</w:t>
      </w:r>
      <w:proofErr w:type="spellEnd"/>
      <w:r w:rsidRPr="0076271B">
        <w:rPr>
          <w:rFonts w:ascii="Times New Roman" w:eastAsia="Times New Roman" w:hAnsi="Times New Roman"/>
          <w:sz w:val="28"/>
          <w:szCs w:val="28"/>
          <w:lang w:eastAsia="ru-RU"/>
        </w:rPr>
        <w:t xml:space="preserve"> и косметический ремонт в с. </w:t>
      </w:r>
      <w:proofErr w:type="spellStart"/>
      <w:r w:rsidRPr="0076271B">
        <w:rPr>
          <w:rFonts w:ascii="Times New Roman" w:eastAsia="Times New Roman" w:hAnsi="Times New Roman"/>
          <w:sz w:val="28"/>
          <w:szCs w:val="28"/>
          <w:lang w:eastAsia="ru-RU"/>
        </w:rPr>
        <w:t>Мочегай</w:t>
      </w:r>
      <w:proofErr w:type="spellEnd"/>
      <w:r w:rsidRPr="0076271B">
        <w:rPr>
          <w:rFonts w:ascii="Times New Roman" w:eastAsia="Times New Roman" w:hAnsi="Times New Roman"/>
          <w:sz w:val="28"/>
          <w:szCs w:val="28"/>
          <w:lang w:eastAsia="ru-RU"/>
        </w:rPr>
        <w:t xml:space="preserve"> к 76 годовщине победы в ВОВ .</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2.  В этом году планируется провести ремонт моста в с. </w:t>
      </w:r>
      <w:proofErr w:type="spellStart"/>
      <w:r w:rsidRPr="0076271B">
        <w:rPr>
          <w:rFonts w:ascii="Times New Roman" w:eastAsia="Times New Roman" w:hAnsi="Times New Roman"/>
          <w:sz w:val="28"/>
          <w:szCs w:val="28"/>
          <w:lang w:eastAsia="ru-RU"/>
        </w:rPr>
        <w:t>Мочегай</w:t>
      </w:r>
      <w:proofErr w:type="spellEnd"/>
      <w:r w:rsidRPr="0076271B">
        <w:rPr>
          <w:rFonts w:ascii="Times New Roman" w:eastAsia="Times New Roman" w:hAnsi="Times New Roman"/>
          <w:sz w:val="28"/>
          <w:szCs w:val="28"/>
          <w:lang w:eastAsia="ru-RU"/>
        </w:rPr>
        <w:t xml:space="preserve">, отрыть и очистить паводковые трубы </w:t>
      </w:r>
      <w:proofErr w:type="gramStart"/>
      <w:r w:rsidRPr="0076271B">
        <w:rPr>
          <w:rFonts w:ascii="Times New Roman" w:eastAsia="Times New Roman" w:hAnsi="Times New Roman"/>
          <w:sz w:val="28"/>
          <w:szCs w:val="28"/>
          <w:lang w:eastAsia="ru-RU"/>
        </w:rPr>
        <w:t>в</w:t>
      </w:r>
      <w:proofErr w:type="gramEnd"/>
      <w:r w:rsidRPr="0076271B">
        <w:rPr>
          <w:rFonts w:ascii="Times New Roman" w:eastAsia="Times New Roman" w:hAnsi="Times New Roman"/>
          <w:sz w:val="28"/>
          <w:szCs w:val="28"/>
          <w:lang w:eastAsia="ru-RU"/>
        </w:rPr>
        <w:t xml:space="preserve"> с. </w:t>
      </w:r>
      <w:proofErr w:type="spellStart"/>
      <w:r w:rsidRPr="0076271B">
        <w:rPr>
          <w:rFonts w:ascii="Times New Roman" w:eastAsia="Times New Roman" w:hAnsi="Times New Roman"/>
          <w:sz w:val="28"/>
          <w:szCs w:val="28"/>
          <w:lang w:eastAsia="ru-RU"/>
        </w:rPr>
        <w:t>Самаркино</w:t>
      </w:r>
      <w:proofErr w:type="spellEnd"/>
      <w:r w:rsidRPr="0076271B">
        <w:rPr>
          <w:rFonts w:ascii="Times New Roman" w:eastAsia="Times New Roman" w:hAnsi="Times New Roman"/>
          <w:sz w:val="28"/>
          <w:szCs w:val="28"/>
          <w:lang w:eastAsia="ru-RU"/>
        </w:rPr>
        <w:t xml:space="preserve">. </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Заканчивая свое выступление,  разрешите выразить слова благодарности администрации </w:t>
      </w:r>
      <w:proofErr w:type="spellStart"/>
      <w:r w:rsidRPr="0076271B">
        <w:rPr>
          <w:rFonts w:ascii="Times New Roman" w:eastAsia="Times New Roman" w:hAnsi="Times New Roman"/>
          <w:sz w:val="28"/>
          <w:szCs w:val="28"/>
          <w:lang w:eastAsia="ru-RU"/>
        </w:rPr>
        <w:t>Асекеевского</w:t>
      </w:r>
      <w:proofErr w:type="spellEnd"/>
      <w:r w:rsidRPr="0076271B">
        <w:rPr>
          <w:rFonts w:ascii="Times New Roman" w:eastAsia="Times New Roman" w:hAnsi="Times New Roman"/>
          <w:sz w:val="28"/>
          <w:szCs w:val="28"/>
          <w:lang w:eastAsia="ru-RU"/>
        </w:rPr>
        <w:t xml:space="preserve"> района, территориальным органам  государственной власти,  всему депутатскому корпусу, предпринимателям и спонсорам за эффективное взаимодействие. </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Мы все понимаем, что есть вопросы, которые можно решить сегодня и сейчас, а есть вопросы, которые требуют долговременной перспективы. Органы местного самоуправления </w:t>
      </w:r>
      <w:proofErr w:type="spellStart"/>
      <w:r w:rsidRPr="0076271B">
        <w:rPr>
          <w:rFonts w:ascii="Times New Roman" w:eastAsia="Times New Roman" w:hAnsi="Times New Roman"/>
          <w:sz w:val="28"/>
          <w:szCs w:val="28"/>
          <w:lang w:eastAsia="ru-RU"/>
        </w:rPr>
        <w:t>Мочегаевского</w:t>
      </w:r>
      <w:proofErr w:type="spellEnd"/>
      <w:r w:rsidRPr="0076271B">
        <w:rPr>
          <w:rFonts w:ascii="Times New Roman" w:eastAsia="Times New Roman" w:hAnsi="Times New Roman"/>
          <w:sz w:val="28"/>
          <w:szCs w:val="28"/>
          <w:lang w:eastAsia="ru-RU"/>
        </w:rPr>
        <w:t xml:space="preserve"> сельсовета всегда готовы прислушиваться к советам жителей, помочь в решении проблем. Но мы также рассчитываем на поддержку  самих  жителей  нашего поселения, на ваше деятельное участие в обновлении всех сторон жизни нашего муниципального образования, на вашу гражданскую инициативу, на вашу заинтересованность каким быть  поселению уже сегодня и  завтра.</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r w:rsidRPr="0076271B">
        <w:rPr>
          <w:rFonts w:ascii="Times New Roman" w:eastAsia="Times New Roman" w:hAnsi="Times New Roman"/>
          <w:sz w:val="28"/>
          <w:szCs w:val="28"/>
          <w:lang w:eastAsia="ru-RU"/>
        </w:rPr>
        <w:t xml:space="preserve">   </w:t>
      </w:r>
    </w:p>
    <w:p w:rsidR="0076271B" w:rsidRPr="0076271B" w:rsidRDefault="0076271B" w:rsidP="0076271B">
      <w:pPr>
        <w:spacing w:after="0" w:line="240" w:lineRule="auto"/>
        <w:ind w:firstLine="567"/>
        <w:jc w:val="both"/>
        <w:rPr>
          <w:rFonts w:ascii="Times New Roman" w:eastAsia="Times New Roman" w:hAnsi="Times New Roman"/>
          <w:sz w:val="28"/>
          <w:szCs w:val="28"/>
          <w:lang w:eastAsia="ru-RU"/>
        </w:rPr>
      </w:pPr>
    </w:p>
    <w:p w:rsidR="0076271B" w:rsidRPr="0076271B" w:rsidRDefault="0076271B" w:rsidP="0076271B">
      <w:pPr>
        <w:spacing w:after="0" w:line="240" w:lineRule="auto"/>
        <w:ind w:firstLine="567"/>
        <w:jc w:val="both"/>
        <w:rPr>
          <w:rFonts w:ascii="Times New Roman" w:eastAsia="Times New Roman" w:hAnsi="Times New Roman"/>
          <w:lang w:eastAsia="ru-RU"/>
        </w:rPr>
      </w:pPr>
    </w:p>
    <w:p w:rsidR="0076271B" w:rsidRPr="0076271B" w:rsidRDefault="0076271B" w:rsidP="0076271B"/>
    <w:p w:rsidR="0076271B" w:rsidRDefault="0076271B" w:rsidP="004A7E6E">
      <w:pPr>
        <w:rPr>
          <w:rFonts w:eastAsia="Times New Roman"/>
          <w:lang w:eastAsia="ru-RU"/>
        </w:rPr>
      </w:pPr>
    </w:p>
    <w:p w:rsidR="0076271B" w:rsidRDefault="0076271B" w:rsidP="004A7E6E">
      <w:pPr>
        <w:rPr>
          <w:rFonts w:eastAsia="Times New Roman"/>
          <w:lang w:eastAsia="ru-RU"/>
        </w:rPr>
      </w:pPr>
    </w:p>
    <w:p w:rsidR="0076271B" w:rsidRDefault="0076271B" w:rsidP="004A7E6E">
      <w:pPr>
        <w:rPr>
          <w:rFonts w:eastAsia="Times New Roman"/>
          <w:lang w:eastAsia="ru-RU"/>
        </w:rPr>
      </w:pPr>
    </w:p>
    <w:p w:rsidR="0076271B" w:rsidRDefault="0076271B" w:rsidP="004A7E6E">
      <w:pPr>
        <w:rPr>
          <w:rFonts w:eastAsia="Times New Roman"/>
          <w:lang w:eastAsia="ru-RU"/>
        </w:rPr>
      </w:pPr>
    </w:p>
    <w:p w:rsidR="0076271B" w:rsidRDefault="0076271B" w:rsidP="004A7E6E">
      <w:pPr>
        <w:rPr>
          <w:rFonts w:eastAsia="Times New Roman"/>
          <w:lang w:eastAsia="ru-RU"/>
        </w:rPr>
      </w:pPr>
    </w:p>
    <w:p w:rsidR="004A7E6E" w:rsidRDefault="004A7E6E" w:rsidP="004A7E6E">
      <w:pPr>
        <w:rPr>
          <w:rFonts w:eastAsia="Times New Roman"/>
          <w:lang w:eastAsia="ru-RU"/>
        </w:rPr>
      </w:pPr>
    </w:p>
    <w:p w:rsidR="0040278C" w:rsidRPr="004A7E6E" w:rsidRDefault="0040278C" w:rsidP="004A7E6E">
      <w:pPr>
        <w:tabs>
          <w:tab w:val="left" w:pos="3579"/>
        </w:tabs>
      </w:pPr>
    </w:p>
    <w:sectPr w:rsidR="0040278C" w:rsidRPr="004A7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716B7"/>
    <w:multiLevelType w:val="hybridMultilevel"/>
    <w:tmpl w:val="405C5932"/>
    <w:lvl w:ilvl="0" w:tplc="B00C667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8C"/>
    <w:rsid w:val="0040278C"/>
    <w:rsid w:val="004A7E6E"/>
    <w:rsid w:val="0076271B"/>
    <w:rsid w:val="007F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1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122"/>
    <w:rPr>
      <w:rFonts w:ascii="Tahoma" w:eastAsia="Calibri" w:hAnsi="Tahoma" w:cs="Tahoma"/>
      <w:sz w:val="16"/>
      <w:szCs w:val="16"/>
    </w:rPr>
  </w:style>
  <w:style w:type="table" w:styleId="a5">
    <w:name w:val="Table Grid"/>
    <w:basedOn w:val="a1"/>
    <w:rsid w:val="0076271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1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122"/>
    <w:rPr>
      <w:rFonts w:ascii="Tahoma" w:eastAsia="Calibri" w:hAnsi="Tahoma" w:cs="Tahoma"/>
      <w:sz w:val="16"/>
      <w:szCs w:val="16"/>
    </w:rPr>
  </w:style>
  <w:style w:type="table" w:styleId="a5">
    <w:name w:val="Table Grid"/>
    <w:basedOn w:val="a1"/>
    <w:rsid w:val="0076271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63708">
      <w:bodyDiv w:val="1"/>
      <w:marLeft w:val="0"/>
      <w:marRight w:val="0"/>
      <w:marTop w:val="0"/>
      <w:marBottom w:val="0"/>
      <w:divBdr>
        <w:top w:val="none" w:sz="0" w:space="0" w:color="auto"/>
        <w:left w:val="none" w:sz="0" w:space="0" w:color="auto"/>
        <w:bottom w:val="none" w:sz="0" w:space="0" w:color="auto"/>
        <w:right w:val="none" w:sz="0" w:space="0" w:color="auto"/>
      </w:divBdr>
    </w:div>
    <w:div w:id="821392191">
      <w:bodyDiv w:val="1"/>
      <w:marLeft w:val="0"/>
      <w:marRight w:val="0"/>
      <w:marTop w:val="0"/>
      <w:marBottom w:val="0"/>
      <w:divBdr>
        <w:top w:val="none" w:sz="0" w:space="0" w:color="auto"/>
        <w:left w:val="none" w:sz="0" w:space="0" w:color="auto"/>
        <w:bottom w:val="none" w:sz="0" w:space="0" w:color="auto"/>
        <w:right w:val="none" w:sz="0" w:space="0" w:color="auto"/>
      </w:divBdr>
    </w:div>
    <w:div w:id="11080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2038</Words>
  <Characters>11619</Characters>
  <Application>Microsoft Office Word</Application>
  <DocSecurity>0</DocSecurity>
  <Lines>96</Lines>
  <Paragraphs>27</Paragraphs>
  <ScaleCrop>false</ScaleCrop>
  <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2021-02-15T07:27:00Z</dcterms:created>
  <dcterms:modified xsi:type="dcterms:W3CDTF">2021-02-15T07:32:00Z</dcterms:modified>
</cp:coreProperties>
</file>