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1675"/>
        <w:tblW w:w="0" w:type="auto"/>
        <w:tblLook w:val="01E0" w:firstRow="1" w:lastRow="1" w:firstColumn="1" w:lastColumn="1" w:noHBand="0" w:noVBand="0"/>
      </w:tblPr>
      <w:tblGrid>
        <w:gridCol w:w="9571"/>
      </w:tblGrid>
      <w:tr w:rsidR="009A6A7A" w:rsidRPr="009A6A7A" w:rsidTr="009A6A7A">
        <w:tc>
          <w:tcPr>
            <w:tcW w:w="9571" w:type="dxa"/>
          </w:tcPr>
          <w:p w:rsidR="009A6A7A" w:rsidRPr="009A6A7A" w:rsidRDefault="009A6A7A" w:rsidP="009A6A7A">
            <w:pPr>
              <w:spacing w:after="0" w:line="240" w:lineRule="auto"/>
              <w:jc w:val="center"/>
              <w:rPr>
                <w:rFonts w:ascii="Times New Roman" w:eastAsia="Times New Roman" w:hAnsi="Times New Roman" w:cs="Times New Roman"/>
                <w:sz w:val="28"/>
                <w:szCs w:val="28"/>
                <w:lang w:eastAsia="ru-RU"/>
              </w:rPr>
            </w:pPr>
            <w:r w:rsidRPr="009A6A7A">
              <w:rPr>
                <w:rFonts w:ascii="Calibri" w:eastAsia="Times New Roman" w:hAnsi="Calibri" w:cs="Times New Roman"/>
                <w:noProof/>
                <w:sz w:val="28"/>
                <w:szCs w:val="28"/>
                <w:lang w:eastAsia="ru-RU"/>
              </w:rPr>
              <w:drawing>
                <wp:inline distT="0" distB="0" distL="0" distR="0" wp14:anchorId="490410CE" wp14:editId="04AD8F28">
                  <wp:extent cx="504825" cy="628650"/>
                  <wp:effectExtent l="0" t="0" r="9525" b="0"/>
                  <wp:docPr id="1" name="Рисунок 1"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A6A7A" w:rsidRPr="009A6A7A" w:rsidRDefault="009A6A7A" w:rsidP="009A6A7A">
            <w:pPr>
              <w:spacing w:after="0" w:line="240" w:lineRule="auto"/>
              <w:ind w:left="240"/>
              <w:jc w:val="center"/>
              <w:rPr>
                <w:rFonts w:ascii="Calibri" w:eastAsia="Times New Roman" w:hAnsi="Calibri" w:cs="Times New Roman"/>
                <w:b/>
                <w:bCs/>
                <w:caps/>
                <w:sz w:val="28"/>
                <w:szCs w:val="28"/>
                <w:lang w:eastAsia="ru-RU"/>
              </w:rPr>
            </w:pPr>
            <w:r w:rsidRPr="009A6A7A">
              <w:rPr>
                <w:rFonts w:ascii="Calibri" w:eastAsia="Times New Roman" w:hAnsi="Calibri" w:cs="Times New Roman"/>
                <w:b/>
                <w:bCs/>
                <w:caps/>
                <w:sz w:val="28"/>
                <w:szCs w:val="28"/>
                <w:lang w:eastAsia="ru-RU"/>
              </w:rPr>
              <w:t>СОВЕТ ДЕПУТАТОВ</w:t>
            </w:r>
          </w:p>
          <w:p w:rsidR="009A6A7A" w:rsidRPr="009A6A7A" w:rsidRDefault="009A6A7A" w:rsidP="009A6A7A">
            <w:pPr>
              <w:spacing w:after="0" w:line="240" w:lineRule="auto"/>
              <w:jc w:val="center"/>
              <w:rPr>
                <w:rFonts w:ascii="Calibri" w:eastAsia="Times New Roman" w:hAnsi="Calibri" w:cs="Times New Roman"/>
                <w:b/>
                <w:bCs/>
                <w:caps/>
                <w:sz w:val="28"/>
                <w:szCs w:val="28"/>
                <w:lang w:eastAsia="ru-RU"/>
              </w:rPr>
            </w:pPr>
            <w:r w:rsidRPr="009A6A7A">
              <w:rPr>
                <w:rFonts w:ascii="Calibri" w:eastAsia="Times New Roman" w:hAnsi="Calibri" w:cs="Times New Roman"/>
                <w:b/>
                <w:bCs/>
                <w:caps/>
                <w:sz w:val="28"/>
                <w:szCs w:val="28"/>
                <w:lang w:eastAsia="ru-RU"/>
              </w:rPr>
              <w:t xml:space="preserve">МУНИЦИПАЛЬНОГО ОБРАЗОВАНИЯ </w:t>
            </w:r>
          </w:p>
          <w:p w:rsidR="009A6A7A" w:rsidRPr="009A6A7A" w:rsidRDefault="009A6A7A" w:rsidP="009A6A7A">
            <w:pPr>
              <w:spacing w:after="0" w:line="240" w:lineRule="auto"/>
              <w:jc w:val="center"/>
              <w:rPr>
                <w:rFonts w:ascii="Calibri" w:eastAsia="Times New Roman" w:hAnsi="Calibri" w:cs="Times New Roman"/>
                <w:b/>
                <w:bCs/>
                <w:caps/>
                <w:sz w:val="28"/>
                <w:szCs w:val="28"/>
                <w:lang w:eastAsia="ru-RU"/>
              </w:rPr>
            </w:pPr>
            <w:r w:rsidRPr="009A6A7A">
              <w:rPr>
                <w:rFonts w:ascii="Calibri" w:eastAsia="Times New Roman" w:hAnsi="Calibri" w:cs="Times New Roman"/>
                <w:b/>
                <w:bCs/>
                <w:caps/>
                <w:sz w:val="28"/>
                <w:szCs w:val="28"/>
                <w:lang w:eastAsia="ru-RU"/>
              </w:rPr>
              <w:t>МОЧЕГАЕВСКИЙ СЕЛЬСОВЕТ</w:t>
            </w:r>
          </w:p>
          <w:p w:rsidR="009A6A7A" w:rsidRPr="009A6A7A" w:rsidRDefault="009A6A7A" w:rsidP="009A6A7A">
            <w:pPr>
              <w:spacing w:after="0" w:line="240" w:lineRule="auto"/>
              <w:ind w:left="240"/>
              <w:jc w:val="center"/>
              <w:rPr>
                <w:rFonts w:ascii="Calibri" w:eastAsia="Times New Roman" w:hAnsi="Calibri" w:cs="Times New Roman"/>
                <w:b/>
                <w:bCs/>
                <w:caps/>
                <w:sz w:val="28"/>
                <w:szCs w:val="28"/>
                <w:lang w:eastAsia="ru-RU"/>
              </w:rPr>
            </w:pPr>
            <w:r w:rsidRPr="009A6A7A">
              <w:rPr>
                <w:rFonts w:ascii="Calibri" w:eastAsia="Times New Roman" w:hAnsi="Calibri" w:cs="Times New Roman"/>
                <w:b/>
                <w:bCs/>
                <w:caps/>
                <w:sz w:val="28"/>
                <w:szCs w:val="28"/>
                <w:lang w:eastAsia="ru-RU"/>
              </w:rPr>
              <w:t>АСЕКЕЕВСКОГО РАЙОНА ОРЕНБУРГСКОЙ ОБЛАСТИ</w:t>
            </w:r>
          </w:p>
          <w:p w:rsidR="009A6A7A" w:rsidRPr="009A6A7A" w:rsidRDefault="009A6A7A" w:rsidP="009A6A7A">
            <w:pPr>
              <w:spacing w:after="0" w:line="240" w:lineRule="auto"/>
              <w:jc w:val="center"/>
              <w:rPr>
                <w:rFonts w:ascii="Calibri" w:eastAsia="Times New Roman" w:hAnsi="Calibri" w:cs="Times New Roman"/>
                <w:b/>
                <w:bCs/>
                <w:sz w:val="28"/>
                <w:szCs w:val="28"/>
                <w:lang w:eastAsia="ru-RU"/>
              </w:rPr>
            </w:pPr>
            <w:r w:rsidRPr="009A6A7A">
              <w:rPr>
                <w:rFonts w:ascii="Calibri" w:eastAsia="Times New Roman" w:hAnsi="Calibri" w:cs="Times New Roman"/>
                <w:b/>
                <w:bCs/>
                <w:sz w:val="28"/>
                <w:szCs w:val="28"/>
                <w:lang w:eastAsia="ru-RU"/>
              </w:rPr>
              <w:t>третьего  созыва</w:t>
            </w:r>
          </w:p>
          <w:p w:rsidR="009A6A7A" w:rsidRPr="009A6A7A" w:rsidRDefault="009A6A7A" w:rsidP="009A6A7A">
            <w:pPr>
              <w:spacing w:after="0" w:line="240" w:lineRule="auto"/>
              <w:jc w:val="center"/>
              <w:rPr>
                <w:rFonts w:ascii="Calibri" w:eastAsia="Times New Roman" w:hAnsi="Calibri" w:cs="Times New Roman"/>
                <w:b/>
                <w:bCs/>
                <w:caps/>
                <w:sz w:val="28"/>
                <w:szCs w:val="28"/>
                <w:lang w:eastAsia="ru-RU"/>
              </w:rPr>
            </w:pPr>
            <w:r w:rsidRPr="009A6A7A">
              <w:rPr>
                <w:rFonts w:ascii="Calibri" w:eastAsia="Times New Roman" w:hAnsi="Calibri" w:cs="Times New Roman"/>
                <w:b/>
                <w:bCs/>
                <w:caps/>
                <w:sz w:val="28"/>
                <w:szCs w:val="28"/>
                <w:lang w:eastAsia="ru-RU"/>
              </w:rPr>
              <w:t>РЕШЕНИЕ</w:t>
            </w:r>
          </w:p>
          <w:p w:rsidR="009A6A7A" w:rsidRPr="009A6A7A" w:rsidRDefault="009A6A7A" w:rsidP="009A6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A6A7A" w:rsidRPr="009A6A7A" w:rsidRDefault="009A6A7A" w:rsidP="009A6A7A">
      <w:pPr>
        <w:tabs>
          <w:tab w:val="left" w:pos="1763"/>
        </w:tabs>
        <w:spacing w:after="0" w:line="240" w:lineRule="auto"/>
        <w:rPr>
          <w:rFonts w:ascii="Calibri" w:eastAsia="Times New Roman" w:hAnsi="Calibri" w:cs="Times New Roman"/>
          <w:b/>
          <w:bCs/>
          <w:sz w:val="28"/>
          <w:szCs w:val="28"/>
          <w:lang w:eastAsia="ru-RU"/>
        </w:rPr>
      </w:pPr>
    </w:p>
    <w:p w:rsidR="009A6A7A" w:rsidRPr="009A6A7A" w:rsidRDefault="009A6A7A" w:rsidP="009A6A7A">
      <w:pPr>
        <w:tabs>
          <w:tab w:val="left" w:pos="1763"/>
        </w:tabs>
        <w:spacing w:after="0" w:line="240" w:lineRule="auto"/>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30.12</w:t>
      </w:r>
      <w:r w:rsidRPr="009A6A7A">
        <w:rPr>
          <w:rFonts w:ascii="Calibri" w:eastAsia="Times New Roman" w:hAnsi="Calibri" w:cs="Times New Roman"/>
          <w:b/>
          <w:bCs/>
          <w:sz w:val="28"/>
          <w:szCs w:val="28"/>
          <w:lang w:eastAsia="ru-RU"/>
        </w:rPr>
        <w:t>.2019</w:t>
      </w:r>
      <w:r w:rsidRPr="009A6A7A">
        <w:rPr>
          <w:rFonts w:ascii="Calibri" w:eastAsia="Times New Roman" w:hAnsi="Calibri" w:cs="Times New Roman"/>
          <w:b/>
          <w:bCs/>
          <w:sz w:val="28"/>
          <w:szCs w:val="28"/>
          <w:lang w:eastAsia="ru-RU"/>
        </w:rPr>
        <w:tab/>
        <w:t xml:space="preserve">                                                                         </w:t>
      </w:r>
      <w:r>
        <w:rPr>
          <w:rFonts w:ascii="Calibri" w:eastAsia="Times New Roman" w:hAnsi="Calibri" w:cs="Times New Roman"/>
          <w:b/>
          <w:bCs/>
          <w:sz w:val="28"/>
          <w:szCs w:val="28"/>
          <w:lang w:eastAsia="ru-RU"/>
        </w:rPr>
        <w:t xml:space="preserve">                     № 102</w:t>
      </w:r>
    </w:p>
    <w:p w:rsidR="009A6A7A" w:rsidRPr="009A6A7A" w:rsidRDefault="009A6A7A" w:rsidP="009A6A7A">
      <w:pPr>
        <w:tabs>
          <w:tab w:val="left" w:pos="1763"/>
        </w:tabs>
        <w:spacing w:after="0" w:line="240" w:lineRule="auto"/>
        <w:rPr>
          <w:rFonts w:ascii="Calibri" w:eastAsia="Times New Roman" w:hAnsi="Calibri" w:cs="Times New Roman"/>
          <w:b/>
          <w:bCs/>
          <w:sz w:val="28"/>
          <w:szCs w:val="28"/>
          <w:lang w:eastAsia="ru-RU"/>
        </w:rPr>
      </w:pPr>
    </w:p>
    <w:p w:rsidR="009A6A7A" w:rsidRPr="009A6A7A" w:rsidRDefault="009A6A7A" w:rsidP="009A6A7A">
      <w:pPr>
        <w:spacing w:after="0" w:line="240" w:lineRule="auto"/>
        <w:jc w:val="center"/>
        <w:rPr>
          <w:rFonts w:ascii="Times New Roman" w:eastAsia="Times New Roman" w:hAnsi="Times New Roman" w:cs="Times New Roman"/>
          <w:b/>
          <w:bCs/>
          <w:color w:val="000000"/>
          <w:sz w:val="28"/>
          <w:szCs w:val="28"/>
          <w:lang w:eastAsia="ru-RU"/>
        </w:rPr>
      </w:pPr>
      <w:r w:rsidRPr="009A6A7A">
        <w:rPr>
          <w:rFonts w:ascii="Times New Roman" w:eastAsia="Times New Roman" w:hAnsi="Times New Roman" w:cs="Times New Roman"/>
          <w:b/>
          <w:bCs/>
          <w:color w:val="000000"/>
          <w:sz w:val="28"/>
          <w:szCs w:val="28"/>
          <w:lang w:eastAsia="ru-RU"/>
        </w:rPr>
        <w:t>О денежном содержании муниципальных служащих</w:t>
      </w:r>
    </w:p>
    <w:p w:rsidR="009A6A7A" w:rsidRPr="009A6A7A" w:rsidRDefault="009A6A7A" w:rsidP="009A6A7A">
      <w:pPr>
        <w:spacing w:after="0" w:line="240" w:lineRule="auto"/>
        <w:jc w:val="center"/>
        <w:rPr>
          <w:rFonts w:ascii="Times New Roman" w:eastAsia="Times New Roman" w:hAnsi="Times New Roman" w:cs="Times New Roman"/>
          <w:b/>
          <w:bCs/>
          <w:color w:val="000000"/>
          <w:sz w:val="28"/>
          <w:szCs w:val="28"/>
          <w:lang w:eastAsia="ru-RU"/>
        </w:rPr>
      </w:pPr>
      <w:r w:rsidRPr="009A6A7A">
        <w:rPr>
          <w:rFonts w:ascii="Times New Roman" w:eastAsia="Times New Roman" w:hAnsi="Times New Roman" w:cs="Times New Roman"/>
          <w:b/>
          <w:bCs/>
          <w:color w:val="000000"/>
          <w:sz w:val="28"/>
          <w:szCs w:val="28"/>
          <w:lang w:eastAsia="ru-RU"/>
        </w:rPr>
        <w:t>администрации Мочегаевского сельсовета</w:t>
      </w:r>
    </w:p>
    <w:p w:rsidR="009A6A7A" w:rsidRPr="009A6A7A" w:rsidRDefault="009A6A7A" w:rsidP="009A6A7A">
      <w:pPr>
        <w:spacing w:after="0" w:line="240" w:lineRule="auto"/>
        <w:jc w:val="center"/>
        <w:rPr>
          <w:rFonts w:ascii="Times New Roman" w:eastAsia="Times New Roman" w:hAnsi="Times New Roman" w:cs="Times New Roman"/>
          <w:b/>
          <w:bCs/>
          <w:color w:val="000000"/>
          <w:sz w:val="28"/>
          <w:szCs w:val="28"/>
          <w:lang w:eastAsia="ru-RU"/>
        </w:rPr>
      </w:pPr>
    </w:p>
    <w:p w:rsidR="009A6A7A" w:rsidRPr="009A6A7A" w:rsidRDefault="009A6A7A" w:rsidP="009A6A7A">
      <w:pPr>
        <w:spacing w:after="0" w:line="240" w:lineRule="auto"/>
        <w:ind w:left="-540"/>
        <w:contextualSpacing/>
        <w:jc w:val="both"/>
        <w:rPr>
          <w:rFonts w:ascii="Times New Roman" w:eastAsia="Times New Roman" w:hAnsi="Times New Roman" w:cs="Times New Roman"/>
          <w:color w:val="000000"/>
          <w:sz w:val="28"/>
          <w:szCs w:val="28"/>
          <w:lang w:eastAsia="ru-RU"/>
        </w:rPr>
      </w:pPr>
      <w:r w:rsidRPr="009A6A7A">
        <w:rPr>
          <w:rFonts w:ascii="Times New Roman" w:eastAsia="Times New Roman" w:hAnsi="Times New Roman" w:cs="Times New Roman"/>
          <w:color w:val="000000"/>
          <w:lang w:eastAsia="ru-RU"/>
        </w:rPr>
        <w:t xml:space="preserve">        </w:t>
      </w:r>
      <w:r w:rsidRPr="009A6A7A">
        <w:rPr>
          <w:rFonts w:ascii="Times New Roman" w:eastAsia="Times New Roman" w:hAnsi="Times New Roman" w:cs="Times New Roman"/>
          <w:color w:val="000000"/>
          <w:sz w:val="28"/>
          <w:szCs w:val="28"/>
          <w:lang w:eastAsia="ru-RU"/>
        </w:rPr>
        <w:t>В соответствии со статьёй 53 Федерального закона от 06 октября 2003</w:t>
      </w:r>
      <w:r w:rsidRPr="009A6A7A">
        <w:rPr>
          <w:rFonts w:ascii="Times New Roman" w:eastAsia="Times New Roman" w:hAnsi="Times New Roman" w:cs="Times New Roman"/>
          <w:b/>
          <w:bCs/>
          <w:color w:val="000000"/>
          <w:sz w:val="28"/>
          <w:szCs w:val="28"/>
          <w:lang w:eastAsia="ru-RU"/>
        </w:rPr>
        <w:t xml:space="preserve"> </w:t>
      </w:r>
      <w:r w:rsidRPr="009A6A7A">
        <w:rPr>
          <w:rFonts w:ascii="Times New Roman" w:eastAsia="Times New Roman" w:hAnsi="Times New Roman" w:cs="Times New Roman"/>
          <w:color w:val="000000"/>
          <w:sz w:val="28"/>
          <w:szCs w:val="28"/>
          <w:lang w:eastAsia="ru-RU"/>
        </w:rPr>
        <w:t xml:space="preserve">года №131-ФЗ «Об общих принципах организации местного самоуправления в Российской Федерации», статьёй 22 Федерального закона от 02 марта 2007 года №25-ФЗ «О муниципальной службе в Российской Федерации», статьёй 136 Бюджетного кодекса Российской Федерации, статьями 15 и 15.1 Закона Оренбургской области от 10 октября 2007 года №1611/339- </w:t>
      </w:r>
      <w:r w:rsidRPr="009A6A7A">
        <w:rPr>
          <w:rFonts w:ascii="Times New Roman" w:eastAsia="Times New Roman" w:hAnsi="Times New Roman" w:cs="Times New Roman"/>
          <w:color w:val="000000"/>
          <w:sz w:val="28"/>
          <w:szCs w:val="28"/>
          <w:lang w:val="en-US" w:eastAsia="ru-RU"/>
        </w:rPr>
        <w:t>IV</w:t>
      </w:r>
      <w:r w:rsidRPr="009A6A7A">
        <w:rPr>
          <w:rFonts w:ascii="Times New Roman" w:eastAsia="Times New Roman" w:hAnsi="Times New Roman" w:cs="Times New Roman"/>
          <w:color w:val="000000"/>
          <w:sz w:val="28"/>
          <w:szCs w:val="28"/>
          <w:lang w:eastAsia="ru-RU"/>
        </w:rPr>
        <w:t>-ОЗ «О муниципальной службе в Оренбургской области» и Уставом муниципального образования  Мочегаевский  сельсовет, Совет депутатов решил:</w:t>
      </w:r>
    </w:p>
    <w:p w:rsidR="009A6A7A" w:rsidRPr="009A6A7A" w:rsidRDefault="009A6A7A" w:rsidP="009A6A7A">
      <w:pPr>
        <w:spacing w:after="0" w:line="240" w:lineRule="auto"/>
        <w:ind w:left="-540" w:firstLine="540"/>
        <w:contextualSpacing/>
        <w:jc w:val="both"/>
        <w:rPr>
          <w:rFonts w:ascii="Times New Roman" w:eastAsia="Times New Roman" w:hAnsi="Times New Roman" w:cs="Times New Roman"/>
          <w:color w:val="000000"/>
          <w:sz w:val="28"/>
          <w:szCs w:val="28"/>
          <w:lang w:eastAsia="ru-RU"/>
        </w:rPr>
      </w:pPr>
      <w:r w:rsidRPr="009A6A7A">
        <w:rPr>
          <w:rFonts w:ascii="Times New Roman" w:eastAsia="Times New Roman" w:hAnsi="Times New Roman" w:cs="Times New Roman"/>
          <w:color w:val="000000"/>
          <w:sz w:val="28"/>
          <w:szCs w:val="28"/>
          <w:lang w:eastAsia="ru-RU"/>
        </w:rPr>
        <w:t>1.Утвердить положение «О денежном содержании муниципальных служащих администрации  Мочегаевского сельсовета» согласно приложению.</w:t>
      </w:r>
    </w:p>
    <w:p w:rsidR="009A6A7A" w:rsidRPr="009A6A7A" w:rsidRDefault="009A6A7A" w:rsidP="009A6A7A">
      <w:pPr>
        <w:spacing w:after="0" w:line="240" w:lineRule="auto"/>
        <w:ind w:left="-540" w:firstLine="540"/>
        <w:contextualSpacing/>
        <w:jc w:val="both"/>
        <w:rPr>
          <w:rFonts w:ascii="Times New Roman" w:eastAsia="Times New Roman" w:hAnsi="Times New Roman" w:cs="Times New Roman"/>
          <w:color w:val="000000"/>
          <w:sz w:val="28"/>
          <w:szCs w:val="28"/>
          <w:lang w:eastAsia="ru-RU"/>
        </w:rPr>
      </w:pPr>
      <w:r w:rsidRPr="009A6A7A">
        <w:rPr>
          <w:rFonts w:ascii="Times New Roman" w:eastAsia="Times New Roman" w:hAnsi="Times New Roman" w:cs="Times New Roman"/>
          <w:color w:val="000000"/>
          <w:sz w:val="28"/>
          <w:szCs w:val="28"/>
          <w:lang w:eastAsia="ru-RU"/>
        </w:rPr>
        <w:t>2.Администрации Мочегаевского сельсовета в течение 30 дней со дня вступления в силу настоящего решения привести свои правовые акты в соответствии с данным решением.</w:t>
      </w:r>
    </w:p>
    <w:p w:rsidR="009A6A7A" w:rsidRPr="009A6A7A" w:rsidRDefault="009A6A7A" w:rsidP="009A6A7A">
      <w:pPr>
        <w:spacing w:after="0" w:line="240" w:lineRule="auto"/>
        <w:contextualSpacing/>
        <w:jc w:val="both"/>
        <w:rPr>
          <w:rFonts w:ascii="Times New Roman" w:eastAsia="Times New Roman" w:hAnsi="Times New Roman" w:cs="Times New Roman"/>
          <w:color w:val="000000"/>
          <w:sz w:val="28"/>
          <w:szCs w:val="28"/>
          <w:lang w:eastAsia="ru-RU"/>
        </w:rPr>
      </w:pPr>
      <w:r w:rsidRPr="009A6A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Признать утратившим силу решение Совета депутатов от 18 января </w:t>
      </w:r>
      <w:r w:rsidRPr="009A6A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2019 года № 82</w:t>
      </w:r>
      <w:r w:rsidRPr="009A6A7A">
        <w:rPr>
          <w:rFonts w:ascii="Times New Roman" w:eastAsia="Times New Roman" w:hAnsi="Times New Roman" w:cs="Times New Roman"/>
          <w:color w:val="000000"/>
          <w:sz w:val="28"/>
          <w:szCs w:val="28"/>
          <w:lang w:eastAsia="ru-RU"/>
        </w:rPr>
        <w:t xml:space="preserve"> «О денежном содержании муниципальных служащих в администрации муниципального образования  Мочегаевский  сельсовет</w:t>
      </w:r>
      <w:r>
        <w:rPr>
          <w:rFonts w:ascii="Times New Roman" w:eastAsia="Times New Roman" w:hAnsi="Times New Roman" w:cs="Times New Roman"/>
          <w:color w:val="000000"/>
          <w:sz w:val="28"/>
          <w:szCs w:val="28"/>
          <w:lang w:eastAsia="ru-RU"/>
        </w:rPr>
        <w:t>».</w:t>
      </w:r>
    </w:p>
    <w:p w:rsidR="009A6A7A" w:rsidRPr="009A6A7A" w:rsidRDefault="009A6A7A" w:rsidP="009A6A7A">
      <w:pPr>
        <w:spacing w:after="0" w:line="240" w:lineRule="auto"/>
        <w:ind w:left="-540" w:firstLine="540"/>
        <w:contextualSpacing/>
        <w:jc w:val="both"/>
        <w:rPr>
          <w:rFonts w:ascii="Times New Roman" w:eastAsia="Times New Roman" w:hAnsi="Times New Roman" w:cs="Times New Roman"/>
          <w:color w:val="000000"/>
          <w:sz w:val="24"/>
          <w:szCs w:val="24"/>
          <w:lang w:eastAsia="ru-RU"/>
        </w:rPr>
      </w:pPr>
      <w:r w:rsidRPr="009A6A7A">
        <w:rPr>
          <w:rFonts w:ascii="Times New Roman" w:eastAsia="Times New Roman" w:hAnsi="Times New Roman" w:cs="Times New Roman"/>
          <w:color w:val="000000"/>
          <w:sz w:val="28"/>
          <w:szCs w:val="28"/>
          <w:lang w:eastAsia="ru-RU"/>
        </w:rPr>
        <w:t>4.Настоящеее решение вступает в силу после официального опубликования (обнародования) и распространяется на правоотнош</w:t>
      </w:r>
      <w:r>
        <w:rPr>
          <w:rFonts w:ascii="Times New Roman" w:eastAsia="Times New Roman" w:hAnsi="Times New Roman" w:cs="Times New Roman"/>
          <w:color w:val="000000"/>
          <w:sz w:val="28"/>
          <w:szCs w:val="28"/>
          <w:lang w:eastAsia="ru-RU"/>
        </w:rPr>
        <w:t xml:space="preserve">ения, возникшие с 09 января 2020 </w:t>
      </w:r>
      <w:r w:rsidRPr="009A6A7A">
        <w:rPr>
          <w:rFonts w:ascii="Times New Roman" w:eastAsia="Times New Roman" w:hAnsi="Times New Roman" w:cs="Times New Roman"/>
          <w:color w:val="000000"/>
          <w:sz w:val="28"/>
          <w:szCs w:val="28"/>
          <w:lang w:eastAsia="ru-RU"/>
        </w:rPr>
        <w:t xml:space="preserve"> года.</w:t>
      </w:r>
    </w:p>
    <w:p w:rsidR="009A6A7A" w:rsidRDefault="009A6A7A" w:rsidP="009A6A7A">
      <w:pPr>
        <w:jc w:val="both"/>
        <w:rPr>
          <w:rFonts w:ascii="Times New Roman" w:eastAsia="Times New Roman" w:hAnsi="Times New Roman" w:cs="Times New Roman"/>
          <w:sz w:val="28"/>
          <w:szCs w:val="28"/>
          <w:lang w:eastAsia="ru-RU"/>
        </w:rPr>
      </w:pPr>
    </w:p>
    <w:p w:rsidR="009A6A7A" w:rsidRDefault="009A6A7A" w:rsidP="009A6A7A">
      <w:pPr>
        <w:jc w:val="both"/>
        <w:rPr>
          <w:rFonts w:ascii="Times New Roman" w:eastAsia="Times New Roman" w:hAnsi="Times New Roman" w:cs="Times New Roman"/>
          <w:sz w:val="28"/>
          <w:szCs w:val="28"/>
          <w:lang w:eastAsia="ru-RU"/>
        </w:rPr>
      </w:pPr>
    </w:p>
    <w:p w:rsidR="009A6A7A" w:rsidRPr="009A6A7A" w:rsidRDefault="009A6A7A" w:rsidP="009A6A7A">
      <w:pPr>
        <w:jc w:val="both"/>
        <w:rPr>
          <w:rFonts w:ascii="Times New Roman" w:eastAsia="Times New Roman" w:hAnsi="Times New Roman" w:cs="Times New Roman"/>
          <w:sz w:val="28"/>
          <w:szCs w:val="28"/>
          <w:lang w:eastAsia="ru-RU"/>
        </w:rPr>
      </w:pPr>
      <w:r w:rsidRPr="009A6A7A">
        <w:rPr>
          <w:rFonts w:ascii="Times New Roman" w:eastAsia="Times New Roman" w:hAnsi="Times New Roman" w:cs="Times New Roman"/>
          <w:sz w:val="28"/>
          <w:szCs w:val="28"/>
          <w:lang w:eastAsia="ru-RU"/>
        </w:rPr>
        <w:t>Глава муниципального образования-</w:t>
      </w:r>
    </w:p>
    <w:p w:rsidR="009A6A7A" w:rsidRPr="009A6A7A" w:rsidRDefault="009A6A7A" w:rsidP="009A6A7A">
      <w:pPr>
        <w:jc w:val="both"/>
        <w:rPr>
          <w:rFonts w:ascii="Times New Roman" w:eastAsia="Times New Roman" w:hAnsi="Times New Roman" w:cs="Times New Roman"/>
          <w:sz w:val="28"/>
          <w:szCs w:val="28"/>
          <w:lang w:eastAsia="ru-RU"/>
        </w:rPr>
      </w:pPr>
      <w:r w:rsidRPr="009A6A7A">
        <w:rPr>
          <w:rFonts w:ascii="Times New Roman" w:eastAsia="Times New Roman" w:hAnsi="Times New Roman" w:cs="Times New Roman"/>
          <w:sz w:val="28"/>
          <w:szCs w:val="28"/>
          <w:lang w:eastAsia="ru-RU"/>
        </w:rPr>
        <w:t>председатель Совета депутатов                                                   Ю.Е.Переседов</w:t>
      </w:r>
    </w:p>
    <w:p w:rsidR="009A6A7A" w:rsidRPr="009A6A7A" w:rsidRDefault="009A6A7A" w:rsidP="009A6A7A">
      <w:pPr>
        <w:ind w:left="-540" w:firstLine="540"/>
        <w:jc w:val="both"/>
        <w:rPr>
          <w:rFonts w:ascii="Times New Roman" w:eastAsia="Times New Roman" w:hAnsi="Times New Roman" w:cs="Times New Roman"/>
          <w:color w:val="000000"/>
          <w:sz w:val="24"/>
          <w:szCs w:val="24"/>
          <w:lang w:eastAsia="ru-RU"/>
        </w:rPr>
      </w:pPr>
    </w:p>
    <w:p w:rsidR="009A6A7A" w:rsidRPr="009A6A7A" w:rsidRDefault="009A6A7A" w:rsidP="009A6A7A">
      <w:pPr>
        <w:ind w:left="-540" w:firstLine="540"/>
        <w:jc w:val="both"/>
        <w:rPr>
          <w:rFonts w:ascii="Times New Roman" w:eastAsia="Times New Roman" w:hAnsi="Times New Roman" w:cs="Times New Roman"/>
          <w:b/>
          <w:bCs/>
          <w:color w:val="000000"/>
          <w:lang w:eastAsia="ru-RU"/>
        </w:rPr>
      </w:pPr>
    </w:p>
    <w:p w:rsidR="009A6A7A" w:rsidRPr="009A6A7A" w:rsidRDefault="009A6A7A" w:rsidP="009A6A7A">
      <w:pPr>
        <w:spacing w:after="0" w:line="240" w:lineRule="auto"/>
        <w:jc w:val="right"/>
        <w:rPr>
          <w:rFonts w:ascii="Times New Roman" w:eastAsia="Times New Roman" w:hAnsi="Times New Roman" w:cs="Times New Roman"/>
          <w:b/>
          <w:bCs/>
          <w:color w:val="000000"/>
          <w:lang w:eastAsia="ru-RU"/>
        </w:rPr>
      </w:pPr>
    </w:p>
    <w:p w:rsidR="009A6A7A" w:rsidRPr="009A6A7A" w:rsidRDefault="009A6A7A" w:rsidP="009A6A7A">
      <w:pPr>
        <w:spacing w:after="0" w:line="240" w:lineRule="auto"/>
        <w:jc w:val="right"/>
        <w:rPr>
          <w:rFonts w:ascii="Times New Roman" w:eastAsia="Times New Roman" w:hAnsi="Times New Roman" w:cs="Times New Roman"/>
          <w:b/>
          <w:bCs/>
          <w:color w:val="000000"/>
          <w:sz w:val="28"/>
          <w:szCs w:val="28"/>
          <w:lang w:eastAsia="ru-RU"/>
        </w:rPr>
      </w:pPr>
      <w:r w:rsidRPr="009A6A7A">
        <w:rPr>
          <w:rFonts w:ascii="Times New Roman" w:eastAsia="Times New Roman" w:hAnsi="Times New Roman" w:cs="Times New Roman"/>
          <w:b/>
          <w:bCs/>
          <w:color w:val="000000"/>
          <w:sz w:val="28"/>
          <w:szCs w:val="28"/>
          <w:lang w:eastAsia="ru-RU"/>
        </w:rPr>
        <w:t xml:space="preserve">Приложение № 1 </w:t>
      </w:r>
    </w:p>
    <w:p w:rsidR="009A6A7A" w:rsidRPr="009A6A7A" w:rsidRDefault="009A6A7A" w:rsidP="009A6A7A">
      <w:pPr>
        <w:spacing w:after="0" w:line="240" w:lineRule="auto"/>
        <w:jc w:val="right"/>
        <w:rPr>
          <w:rFonts w:ascii="Times New Roman" w:eastAsia="Times New Roman" w:hAnsi="Times New Roman" w:cs="Times New Roman"/>
          <w:b/>
          <w:bCs/>
          <w:color w:val="000000"/>
          <w:sz w:val="28"/>
          <w:szCs w:val="28"/>
          <w:lang w:eastAsia="ru-RU"/>
        </w:rPr>
      </w:pPr>
      <w:r w:rsidRPr="009A6A7A">
        <w:rPr>
          <w:rFonts w:ascii="Times New Roman" w:eastAsia="Times New Roman" w:hAnsi="Times New Roman" w:cs="Times New Roman"/>
          <w:b/>
          <w:bCs/>
          <w:color w:val="000000"/>
          <w:sz w:val="28"/>
          <w:szCs w:val="28"/>
          <w:lang w:eastAsia="ru-RU"/>
        </w:rPr>
        <w:t xml:space="preserve"> к решению Совета депутатов</w:t>
      </w:r>
    </w:p>
    <w:p w:rsidR="009A6A7A" w:rsidRPr="009A6A7A" w:rsidRDefault="009A6A7A" w:rsidP="009A6A7A">
      <w:pPr>
        <w:spacing w:after="0" w:line="240" w:lineRule="auto"/>
        <w:jc w:val="right"/>
        <w:rPr>
          <w:rFonts w:ascii="Times New Roman" w:eastAsia="Times New Roman" w:hAnsi="Times New Roman" w:cs="Times New Roman"/>
          <w:b/>
          <w:bCs/>
          <w:color w:val="000000"/>
          <w:sz w:val="28"/>
          <w:szCs w:val="28"/>
          <w:lang w:eastAsia="ru-RU"/>
        </w:rPr>
      </w:pPr>
      <w:r w:rsidRPr="009A6A7A">
        <w:rPr>
          <w:rFonts w:ascii="Times New Roman" w:eastAsia="Times New Roman" w:hAnsi="Times New Roman" w:cs="Times New Roman"/>
          <w:b/>
          <w:bCs/>
          <w:color w:val="000000"/>
          <w:sz w:val="28"/>
          <w:szCs w:val="28"/>
          <w:lang w:eastAsia="ru-RU"/>
        </w:rPr>
        <w:t>муниципального образования</w:t>
      </w:r>
    </w:p>
    <w:p w:rsidR="009A6A7A" w:rsidRPr="009A6A7A" w:rsidRDefault="009A6A7A" w:rsidP="009A6A7A">
      <w:pPr>
        <w:spacing w:after="0" w:line="240" w:lineRule="auto"/>
        <w:jc w:val="right"/>
        <w:rPr>
          <w:rFonts w:ascii="Times New Roman" w:eastAsia="Times New Roman" w:hAnsi="Times New Roman" w:cs="Times New Roman"/>
          <w:b/>
          <w:bCs/>
          <w:color w:val="000000"/>
          <w:sz w:val="28"/>
          <w:szCs w:val="28"/>
          <w:lang w:eastAsia="ru-RU"/>
        </w:rPr>
      </w:pPr>
      <w:r w:rsidRPr="009A6A7A">
        <w:rPr>
          <w:rFonts w:ascii="Times New Roman" w:eastAsia="Times New Roman" w:hAnsi="Times New Roman" w:cs="Times New Roman"/>
          <w:b/>
          <w:bCs/>
          <w:color w:val="000000"/>
          <w:sz w:val="28"/>
          <w:szCs w:val="28"/>
          <w:lang w:eastAsia="ru-RU"/>
        </w:rPr>
        <w:t>Мочегаевский сельсовет</w:t>
      </w:r>
    </w:p>
    <w:p w:rsidR="009A6A7A" w:rsidRPr="009A6A7A" w:rsidRDefault="009A6A7A" w:rsidP="009A6A7A">
      <w:pPr>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 30.12.2019 г  № 102</w:t>
      </w:r>
      <w:r w:rsidRPr="009A6A7A">
        <w:rPr>
          <w:rFonts w:ascii="Times New Roman" w:eastAsia="Times New Roman" w:hAnsi="Times New Roman" w:cs="Times New Roman"/>
          <w:b/>
          <w:bCs/>
          <w:color w:val="000000"/>
          <w:sz w:val="28"/>
          <w:szCs w:val="28"/>
          <w:lang w:eastAsia="ru-RU"/>
        </w:rPr>
        <w:t xml:space="preserve"> </w:t>
      </w:r>
    </w:p>
    <w:p w:rsidR="009A6A7A" w:rsidRPr="009A6A7A" w:rsidRDefault="009A6A7A" w:rsidP="009A6A7A">
      <w:pPr>
        <w:jc w:val="both"/>
        <w:rPr>
          <w:rFonts w:ascii="Times New Roman" w:eastAsia="Times New Roman" w:hAnsi="Times New Roman" w:cs="Times New Roman"/>
          <w:sz w:val="32"/>
          <w:szCs w:val="32"/>
          <w:lang w:eastAsia="ru-RU"/>
        </w:rPr>
      </w:pPr>
    </w:p>
    <w:p w:rsidR="009A6A7A" w:rsidRPr="009A6A7A" w:rsidRDefault="009A6A7A" w:rsidP="009A6A7A">
      <w:pPr>
        <w:ind w:firstLine="54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ПОЛОЖЕНИЕ</w:t>
      </w:r>
    </w:p>
    <w:p w:rsidR="009A6A7A" w:rsidRPr="009A6A7A" w:rsidRDefault="009A6A7A" w:rsidP="009A6A7A">
      <w:pPr>
        <w:ind w:firstLine="54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О ДЕНЕЖНОМ СОДЕРЖАНИИ МУНИЦИПАЛЬНЫХ СЛУЖАЩИХ МУНИЦИПАЛЬНОГО ОБРАЗОВАНИЯ МОЧЕГАЕВСКИЙ  СЕЛЬСОВЕТ</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1.Общие положения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1.1.Положение определяет порядок установления и размеры должностных окладов в соответствии с замещаемой должностью муниципальной службы (далее — должностной оклад), основания и условия выплаты ежемесячных и иных дополнительных выплат муниципальным служащим муниципального образования.</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2.Состав денежного содержания муниципальных служащих</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2.1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2.2. К ежемесячным и иным дополнительным выплатам относятся:</w:t>
      </w:r>
    </w:p>
    <w:p w:rsidR="009A6A7A" w:rsidRPr="009A6A7A" w:rsidRDefault="009A6A7A" w:rsidP="009A6A7A">
      <w:pPr>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xml:space="preserve">         1) ежемесячная надбавка за классный чин;</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2) Ежемесячная надбавка к должностному окладу за выслугу лет.</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3) Ежемесячная надбавка к должностному окладу за особые условия муниципальной службы.</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3.1 ) Ежемесячная процентная надбавка к должностному окладу за работу со сведениями, составляющими государственную тайну.</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4) Ежемесячное денежное поощрение.</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5) Премия за выполнение особо важных и сложных заданий и по результатам работы за год.</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6)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7)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8) Выплата районного коэффициента.</w:t>
      </w:r>
    </w:p>
    <w:p w:rsidR="009A6A7A" w:rsidRPr="009A6A7A" w:rsidRDefault="009A6A7A" w:rsidP="009A6A7A">
      <w:pPr>
        <w:jc w:val="both"/>
        <w:rPr>
          <w:rFonts w:ascii="Times New Roman" w:eastAsia="Times New Roman" w:hAnsi="Times New Roman" w:cs="Times New Roman"/>
          <w:lang w:eastAsia="ru-RU"/>
        </w:rPr>
      </w:pP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3. Должностные оклады муниципальных служащих</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3.1. Должностные оклады муниципальных служащих устанавливаются согласно приложению №1, применительно к должностям муниципальной службы, установленным Реестром муниципальных должностей и муниципальных должностей муниципальной службы муниципального образования  Мочегаевский  сельсовет.</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3.2. Конкретный размер денежного содержания утверждается главой сельсовета (для аппарата администрации), приказами руководителей структурных подразделений по согласованию с главой сельсовета при составлении штатных расписаний на очередной финансовый год.</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4.Ежемесячная надбавка  за классный чин</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4.1. Ежемесячная надбавка за классный чин устанавливается распоряжением  главы сельсовета  в соответствии с приложением 2 к настоящему Положению.</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xml:space="preserve"> 4.2. Размер ежемесячной надбавки за классный чин подлежит ежегодной индексации одновременно с индексацией должностных окладов в размере, определяемом распоряжением Правительства Российской Федерации.</w:t>
      </w:r>
    </w:p>
    <w:p w:rsidR="009A6A7A" w:rsidRPr="009A6A7A" w:rsidRDefault="009A6A7A" w:rsidP="009A6A7A">
      <w:pPr>
        <w:ind w:firstLine="540"/>
        <w:jc w:val="center"/>
        <w:rPr>
          <w:rFonts w:ascii="Times New Roman" w:eastAsia="Times New Roman" w:hAnsi="Times New Roman" w:cs="Times New Roman"/>
          <w:b/>
          <w:bCs/>
          <w:lang w:eastAsia="ru-RU"/>
        </w:rPr>
      </w:pP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5. Ежемесячная надбавка к должностному окладу</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за выслугу лет на муниципальной службе</w:t>
      </w:r>
    </w:p>
    <w:p w:rsidR="009A6A7A" w:rsidRPr="009A6A7A" w:rsidRDefault="009A6A7A" w:rsidP="009A6A7A">
      <w:pPr>
        <w:ind w:firstLine="540"/>
        <w:jc w:val="center"/>
        <w:rPr>
          <w:rFonts w:ascii="Times New Roman" w:eastAsia="Times New Roman" w:hAnsi="Times New Roman" w:cs="Times New Roman"/>
          <w:b/>
          <w:bCs/>
          <w:lang w:eastAsia="ru-RU"/>
        </w:rPr>
      </w:pP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Ежемесячная надбавка к должностному окладу за выслугу лет на муниципальной службе выплачивается в размерах:</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при стаже муниципальной службы                                                   (проценты)</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от 1 года до 5 лет</w:t>
      </w:r>
      <w:r w:rsidRPr="009A6A7A">
        <w:rPr>
          <w:rFonts w:ascii="Times New Roman" w:eastAsia="Times New Roman" w:hAnsi="Times New Roman" w:cs="Times New Roman"/>
          <w:lang w:eastAsia="ru-RU"/>
        </w:rPr>
        <w:tab/>
        <w:t xml:space="preserve">                                                                                       10</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от 5 лет   до 10 лет                                                                                                 15</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от 10 лет до 15 лет</w:t>
      </w:r>
      <w:r w:rsidRPr="009A6A7A">
        <w:rPr>
          <w:rFonts w:ascii="Times New Roman" w:eastAsia="Times New Roman" w:hAnsi="Times New Roman" w:cs="Times New Roman"/>
          <w:lang w:eastAsia="ru-RU"/>
        </w:rPr>
        <w:tab/>
        <w:t xml:space="preserve">                                                                                       20</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свыше 15 лет</w:t>
      </w:r>
      <w:r w:rsidRPr="009A6A7A">
        <w:rPr>
          <w:rFonts w:ascii="Times New Roman" w:eastAsia="Times New Roman" w:hAnsi="Times New Roman" w:cs="Times New Roman"/>
          <w:lang w:eastAsia="ru-RU"/>
        </w:rPr>
        <w:tab/>
        <w:t xml:space="preserve">                                                                                                   30</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xml:space="preserve"> Ежемесячная надбавка к должностному окладу за выслугу лет работникам устанавливается в соответствии с Законом Оренбургской области от 10 октября 2007 года № 1611/339-I</w:t>
      </w:r>
      <w:r w:rsidRPr="009A6A7A">
        <w:rPr>
          <w:rFonts w:ascii="Times New Roman" w:eastAsia="Times New Roman" w:hAnsi="Times New Roman" w:cs="Times New Roman"/>
          <w:lang w:val="en-US" w:eastAsia="ru-RU"/>
        </w:rPr>
        <w:t>V</w:t>
      </w:r>
      <w:r w:rsidRPr="009A6A7A">
        <w:rPr>
          <w:rFonts w:ascii="Times New Roman" w:eastAsia="Times New Roman" w:hAnsi="Times New Roman" w:cs="Times New Roman"/>
          <w:lang w:eastAsia="ru-RU"/>
        </w:rPr>
        <w:t xml:space="preserve">-ОЗ «О муниципальной службе Оренбургской области».  </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Ежемесячная надбавка к должностному окладу за выслугу лет выплачивается со дня, следующего за днем возникновения права на назначение или изменение размера надбавки.</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Размер надбавки устанавливается: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распоряжением главы сельсовета  — для работников администрации сельсовета;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приказом руководителя структурного подразделения — для работников структурных подразделений администрации сельсовета.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lastRenderedPageBreak/>
        <w:t>Лицам, замещающим муниципальные должности муниципальной службы, надбавки за выслугу лет сохраняются в случаях, когда размер надбавки, исчисляемый в соответствии с настоящим положением, оказывается ниже ранее установленного.</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6. Ежемесячная надбавка к должностному окладу за особые условия муниципальной службы</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Ежемесячная надбавка к должностному окладу за особые условия муниципальной службы устанавливается главой сельсовета.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Размер ежемесячной надбавки к должностному окладу за особые условия муниципальной службы устанавливается соответствующим муниципальным правовым актом на один год.</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Для лиц, впервые назначаемых на муниципальную должность муниципальной службы,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Указанная 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Основными условиями повышения размера ежемесячной надбавки к должностному окладу за особые условия муниципальной службы являются: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выполнение сложных и важных работ по осуществлению деятельности органов местного самоуправления;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проявление инициативы и творческого подхода к делу;</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повышение профессиональных знаний и навыков муниципального служащего, способствующих более эффективной организации труда.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Если муниципальный служащий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В исключительных случаях размер ежемесячной надбавки к должностному окладу за особые условия муниципальной службы может быть увеличен до истечения года, но не чаще одного раза в шесть месяцев работы муниципального служащего.</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Основными условиями снижения размера ежемесячной надбавки к должностному окладу за особые условия муниципальной службы являются: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некачественное и несвоевременное выполнение поручений и заданий руководителя;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применение мер дисциплинарного взысканий в течение года.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настоящим Положением.</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lastRenderedPageBreak/>
        <w:t>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при назначении на должность, относящейся к более высокой группе должностей муниципальной службы — не выше среднего размера по данной группе должностей;</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при назначении на должность, относящейся к более низкой группе должностей муниципальной службы — максимальный размер по данной группе должностей.</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Ежемесячная надбавка к должностному окладу за особые условия муниципальной службы устанавливается в размерах:</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лицам, замещающим младшие до</w:t>
      </w:r>
      <w:r>
        <w:rPr>
          <w:rFonts w:ascii="Times New Roman" w:eastAsia="Times New Roman" w:hAnsi="Times New Roman" w:cs="Times New Roman"/>
          <w:lang w:eastAsia="ru-RU"/>
        </w:rPr>
        <w:t>лжности муниципальной службы  до 100 процентов</w:t>
      </w:r>
      <w:r w:rsidRPr="009A6A7A">
        <w:rPr>
          <w:rFonts w:ascii="Times New Roman" w:eastAsia="Times New Roman" w:hAnsi="Times New Roman" w:cs="Times New Roman"/>
          <w:lang w:eastAsia="ru-RU"/>
        </w:rPr>
        <w:t xml:space="preserve"> должностного оклада.</w:t>
      </w:r>
    </w:p>
    <w:p w:rsidR="009A6A7A" w:rsidRPr="009A6A7A" w:rsidRDefault="009A6A7A" w:rsidP="009A6A7A">
      <w:pPr>
        <w:ind w:firstLine="540"/>
        <w:jc w:val="center"/>
        <w:rPr>
          <w:rFonts w:ascii="Times New Roman" w:eastAsia="Times New Roman" w:hAnsi="Times New Roman" w:cs="Times New Roman"/>
          <w:b/>
          <w:lang w:eastAsia="ru-RU"/>
        </w:rPr>
      </w:pPr>
      <w:r w:rsidRPr="009A6A7A">
        <w:rPr>
          <w:rFonts w:ascii="Times New Roman" w:eastAsia="Times New Roman" w:hAnsi="Times New Roman" w:cs="Times New Roman"/>
          <w:b/>
          <w:lang w:eastAsia="ru-RU"/>
        </w:rPr>
        <w:t>6.1 Ежемесячная процентная надбавка должностному  окладу за работу  со сведениями, составляющими государственную тайну</w:t>
      </w:r>
    </w:p>
    <w:p w:rsidR="009A6A7A" w:rsidRPr="009A6A7A" w:rsidRDefault="009A6A7A" w:rsidP="009A6A7A">
      <w:pPr>
        <w:ind w:firstLine="540"/>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Ежемесячная процентная надбавка должностному  окладу за работу  со сведениями, составляющими государственную тайну, выплачивается в размере  и порядке, определяемом законодательством Российской Федерации.</w:t>
      </w:r>
    </w:p>
    <w:p w:rsidR="009A6A7A" w:rsidRPr="009A6A7A" w:rsidRDefault="009A6A7A" w:rsidP="009A6A7A">
      <w:pPr>
        <w:ind w:firstLine="540"/>
        <w:rPr>
          <w:rFonts w:ascii="Times New Roman" w:eastAsia="Times New Roman" w:hAnsi="Times New Roman" w:cs="Times New Roman"/>
          <w:lang w:eastAsia="ru-RU"/>
        </w:rPr>
      </w:pPr>
    </w:p>
    <w:p w:rsidR="009A6A7A" w:rsidRPr="009A6A7A" w:rsidRDefault="009A6A7A" w:rsidP="009A6A7A">
      <w:pPr>
        <w:ind w:firstLine="540"/>
        <w:jc w:val="center"/>
        <w:rPr>
          <w:rFonts w:ascii="Times New Roman" w:eastAsia="Times New Roman" w:hAnsi="Times New Roman" w:cs="Times New Roman"/>
          <w:lang w:eastAsia="ru-RU"/>
        </w:rPr>
      </w:pPr>
    </w:p>
    <w:p w:rsidR="009A6A7A" w:rsidRPr="009A6A7A" w:rsidRDefault="009A6A7A" w:rsidP="009A6A7A">
      <w:pPr>
        <w:ind w:firstLine="540"/>
        <w:rPr>
          <w:rFonts w:ascii="Times New Roman" w:eastAsia="Times New Roman" w:hAnsi="Times New Roman" w:cs="Times New Roman"/>
          <w:b/>
          <w:lang w:eastAsia="ru-RU"/>
        </w:rPr>
      </w:pP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7.Ежемесячное денежное поощрение</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Ежемесячное денежное поощрение лицам, замещающим муниципальные должности муниципальной службы устанавливается главой сельсовета на один год и может быть пересмотрено в соответствии с настоящим положением.</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Ежемесячное денежное поощрение выплачивается в размере   40% должностного оклада.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Размер ежемесячного денежного поощрения может быть изменен путем увеличения или снижения не более чем на 10 процентов за один раз. Если муниципальный служащий не достиг условий предусматривающих повышения размера ежемесячного денежного поощрения, размер поощрения остается прежним.</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Основными условиями ежемесячного денежного поощрения являются: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повышение профессиональных знаний и навыков муниципального служащего, способствующих более эффективной организации труда;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проявление инициативы и творческого подхода к делу.</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Основными условиями снижения размера ежемесячного денежного поощрения являются: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некачественное и несвоевременное выполнение поручений руководителя;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 применение мер дисциплинарных взысканий в течение года.</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lastRenderedPageBreak/>
        <w:t>8. Премия за выполнение особо важных и сложных заданий и по результатам работы за год</w:t>
      </w:r>
    </w:p>
    <w:p w:rsidR="009A6A7A" w:rsidRPr="009A6A7A" w:rsidRDefault="009A6A7A" w:rsidP="009A6A7A">
      <w:pPr>
        <w:ind w:firstLine="709"/>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Премия за выполнение особо важных и сложных заданий</w:t>
      </w:r>
      <w:r w:rsidRPr="009A6A7A">
        <w:rPr>
          <w:rFonts w:ascii="Times New Roman" w:eastAsia="Times New Roman" w:hAnsi="Times New Roman" w:cs="Times New Roman"/>
          <w:b/>
          <w:bCs/>
          <w:lang w:eastAsia="ru-RU"/>
        </w:rPr>
        <w:t xml:space="preserve"> </w:t>
      </w:r>
      <w:r w:rsidRPr="009A6A7A">
        <w:rPr>
          <w:rFonts w:ascii="Times New Roman" w:eastAsia="Times New Roman" w:hAnsi="Times New Roman" w:cs="Times New Roman"/>
          <w:lang w:eastAsia="ru-RU"/>
        </w:rPr>
        <w:t>и по результатам работы выплачивается за полугодие, по итогам работы за год, к профессиональному празднику «Дню местного самоуправления».</w:t>
      </w:r>
    </w:p>
    <w:p w:rsidR="009A6A7A" w:rsidRPr="009A6A7A" w:rsidRDefault="009A6A7A" w:rsidP="009A6A7A">
      <w:pPr>
        <w:spacing w:after="120" w:line="240" w:lineRule="auto"/>
        <w:ind w:right="4"/>
        <w:rPr>
          <w:rFonts w:ascii="Times New Roman" w:eastAsia="Times New Roman" w:hAnsi="Times New Roman" w:cs="Times New Roman"/>
          <w:sz w:val="24"/>
          <w:szCs w:val="24"/>
          <w:lang w:eastAsia="ru-RU"/>
        </w:rPr>
      </w:pPr>
      <w:r w:rsidRPr="009A6A7A">
        <w:rPr>
          <w:rFonts w:ascii="Times New Roman" w:eastAsia="Times New Roman" w:hAnsi="Times New Roman" w:cs="Times New Roman"/>
          <w:sz w:val="24"/>
          <w:szCs w:val="24"/>
          <w:lang w:eastAsia="ru-RU"/>
        </w:rPr>
        <w:t xml:space="preserve">Решение о выплате премии за выполнение особо важных и сложных заданий и по результатам работы за год принимается распоряжением главы сельсовета и выплачивается в размере не более одного месячного фонда оплаты труда, установленного на дату издания соответствующего муниципального правового акта. Премия по итогам работы за год начисляется пропорционально отработанному времени. </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9. Единовременная выплата при предоставлении</w:t>
      </w:r>
    </w:p>
    <w:p w:rsidR="009A6A7A" w:rsidRPr="009A6A7A" w:rsidRDefault="009A6A7A" w:rsidP="009A6A7A">
      <w:pPr>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ежегодного оплачиваемого отпуска</w:t>
      </w:r>
    </w:p>
    <w:p w:rsidR="009A6A7A" w:rsidRPr="009A6A7A" w:rsidRDefault="009A6A7A" w:rsidP="009A6A7A">
      <w:pPr>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Единовременная выплата при предоставлении ежегодного оплачиваемого отпуска устанавливается в размере двух должностных окладов с учетом надбавки за классный чин и выплачивается один раз в календарном году при уходе муниципального служащего в очередной оплачиваемый отпуск. Основанием для предоставления единовременной выплаты является распоряжение главы сельсовета (приказ руководителя структурного подразделения) о предоставлении очередного оплачиваемого отпуска.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Единовременная выплата входит в состав денежного содержания и выплачивается с учетом районного коэффициента.</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10. Материальная помощь лицам, замещающим</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муниципальные должности муниципальной службы</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Материальная помощь лицам, замещающим муниципальные должности муниципальной службы муниципального сельсовета выплачивается в размере должностного оклада на основании соответствующего заявления работника.</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Материальная помощь оказывается в связи со смертью близких родственников, рождением ребенка, бракосочетанием, к юбилейным датам (достижения возраста 25,30,35,40,45,50 лет,) по достижению пенсионного возраста 55 и 60 лет и праздничным дням, отличившимся работникам администрации на основании распоряжения  главы администрации муниципального образования Мочегаевский сельсовет при наличии денежных средств в местном бюджете.</w:t>
      </w:r>
    </w:p>
    <w:p w:rsidR="009A6A7A" w:rsidRPr="009A6A7A" w:rsidRDefault="009A6A7A" w:rsidP="009A6A7A">
      <w:pPr>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Основанием для выплаты материальной помощи является распоряжение главы муниципального образования Мочегаевский сельсовет.</w:t>
      </w:r>
    </w:p>
    <w:p w:rsidR="009A6A7A" w:rsidRPr="009A6A7A" w:rsidRDefault="009A6A7A" w:rsidP="009A6A7A">
      <w:pPr>
        <w:ind w:firstLine="540"/>
        <w:jc w:val="center"/>
        <w:rPr>
          <w:rFonts w:ascii="Times New Roman" w:eastAsia="Times New Roman" w:hAnsi="Times New Roman" w:cs="Times New Roman"/>
          <w:b/>
          <w:bCs/>
          <w:lang w:eastAsia="ru-RU"/>
        </w:rPr>
      </w:pPr>
      <w:r w:rsidRPr="009A6A7A">
        <w:rPr>
          <w:rFonts w:ascii="Times New Roman" w:eastAsia="Times New Roman" w:hAnsi="Times New Roman" w:cs="Times New Roman"/>
          <w:b/>
          <w:bCs/>
          <w:lang w:eastAsia="ru-RU"/>
        </w:rPr>
        <w:t>11. Источники финансирования денежного содержания</w:t>
      </w:r>
    </w:p>
    <w:p w:rsidR="009A6A7A" w:rsidRPr="009A6A7A" w:rsidRDefault="009A6A7A" w:rsidP="009A6A7A">
      <w:pPr>
        <w:ind w:firstLine="540"/>
        <w:jc w:val="both"/>
        <w:rPr>
          <w:rFonts w:ascii="Times New Roman" w:eastAsia="Times New Roman" w:hAnsi="Times New Roman" w:cs="Times New Roman"/>
          <w:lang w:eastAsia="ru-RU"/>
        </w:rPr>
      </w:pPr>
      <w:r w:rsidRPr="009A6A7A">
        <w:rPr>
          <w:rFonts w:ascii="Times New Roman" w:eastAsia="Times New Roman" w:hAnsi="Times New Roman" w:cs="Times New Roman"/>
          <w:lang w:eastAsia="ru-RU"/>
        </w:rPr>
        <w:t>Денежное содержание муниципальных служащих выплачивается за счет средств местных бюджетов. Привлечение иных источников (включая средства, получаемые от предпринимательской деятельности) не допускается.</w:t>
      </w:r>
    </w:p>
    <w:p w:rsidR="009A6A7A" w:rsidRDefault="009A6A7A" w:rsidP="009A6A7A">
      <w:pPr>
        <w:spacing w:after="0" w:line="240" w:lineRule="auto"/>
        <w:jc w:val="right"/>
        <w:rPr>
          <w:rFonts w:ascii="Times New Roman" w:eastAsia="Times New Roman" w:hAnsi="Times New Roman" w:cs="Times New Roman"/>
          <w:b/>
          <w:bCs/>
          <w:sz w:val="32"/>
          <w:szCs w:val="32"/>
          <w:lang w:eastAsia="ru-RU"/>
        </w:rPr>
      </w:pPr>
    </w:p>
    <w:p w:rsidR="009A6A7A" w:rsidRDefault="009A6A7A" w:rsidP="009A6A7A">
      <w:pPr>
        <w:spacing w:after="0" w:line="240" w:lineRule="auto"/>
        <w:jc w:val="right"/>
        <w:rPr>
          <w:rFonts w:ascii="Times New Roman" w:eastAsia="Times New Roman" w:hAnsi="Times New Roman" w:cs="Times New Roman"/>
          <w:b/>
          <w:bCs/>
          <w:sz w:val="32"/>
          <w:szCs w:val="32"/>
          <w:lang w:eastAsia="ru-RU"/>
        </w:rPr>
      </w:pPr>
    </w:p>
    <w:p w:rsidR="009A6A7A" w:rsidRDefault="009A6A7A" w:rsidP="009A6A7A">
      <w:pPr>
        <w:spacing w:after="0" w:line="240" w:lineRule="auto"/>
        <w:jc w:val="right"/>
        <w:rPr>
          <w:rFonts w:ascii="Times New Roman" w:eastAsia="Times New Roman" w:hAnsi="Times New Roman" w:cs="Times New Roman"/>
          <w:b/>
          <w:bCs/>
          <w:sz w:val="32"/>
          <w:szCs w:val="32"/>
          <w:lang w:eastAsia="ru-RU"/>
        </w:rPr>
      </w:pPr>
    </w:p>
    <w:p w:rsidR="009A6A7A" w:rsidRPr="009A6A7A" w:rsidRDefault="009A6A7A" w:rsidP="009A6A7A">
      <w:pPr>
        <w:spacing w:after="0" w:line="240" w:lineRule="auto"/>
        <w:jc w:val="right"/>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32"/>
          <w:szCs w:val="32"/>
          <w:lang w:eastAsia="ru-RU"/>
        </w:rPr>
        <w:lastRenderedPageBreak/>
        <w:t xml:space="preserve">                                                                                                               </w:t>
      </w:r>
      <w:r w:rsidRPr="009A6A7A">
        <w:rPr>
          <w:rFonts w:ascii="Times New Roman" w:eastAsia="Times New Roman" w:hAnsi="Times New Roman" w:cs="Times New Roman"/>
          <w:b/>
          <w:bCs/>
          <w:sz w:val="28"/>
          <w:szCs w:val="28"/>
          <w:lang w:eastAsia="ru-RU"/>
        </w:rPr>
        <w:t>Приложение № 2</w:t>
      </w:r>
    </w:p>
    <w:p w:rsidR="009A6A7A" w:rsidRPr="009A6A7A" w:rsidRDefault="009A6A7A" w:rsidP="009A6A7A">
      <w:pPr>
        <w:spacing w:after="0" w:line="240" w:lineRule="auto"/>
        <w:jc w:val="right"/>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 xml:space="preserve">                                                             к  решению Совета депутатов</w:t>
      </w:r>
    </w:p>
    <w:p w:rsidR="009A6A7A" w:rsidRPr="009A6A7A" w:rsidRDefault="009A6A7A" w:rsidP="009A6A7A">
      <w:pPr>
        <w:spacing w:after="0" w:line="240" w:lineRule="auto"/>
        <w:jc w:val="right"/>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от 30.12.2019  г  № 102</w:t>
      </w:r>
    </w:p>
    <w:p w:rsidR="009A6A7A" w:rsidRPr="009A6A7A" w:rsidRDefault="009A6A7A" w:rsidP="009A6A7A">
      <w:pPr>
        <w:jc w:val="both"/>
        <w:rPr>
          <w:rFonts w:ascii="Times New Roman" w:eastAsia="Times New Roman" w:hAnsi="Times New Roman" w:cs="Times New Roman"/>
          <w:sz w:val="24"/>
          <w:szCs w:val="24"/>
          <w:lang w:eastAsia="ru-RU"/>
        </w:rPr>
      </w:pPr>
    </w:p>
    <w:p w:rsidR="009A6A7A" w:rsidRPr="009A6A7A" w:rsidRDefault="009A6A7A" w:rsidP="009A6A7A">
      <w:pPr>
        <w:jc w:val="center"/>
        <w:rPr>
          <w:rFonts w:ascii="Times New Roman" w:eastAsia="Times New Roman" w:hAnsi="Times New Roman" w:cs="Times New Roman"/>
          <w:b/>
          <w:bCs/>
          <w:sz w:val="28"/>
          <w:szCs w:val="28"/>
          <w:lang w:eastAsia="ru-RU"/>
        </w:rPr>
      </w:pPr>
    </w:p>
    <w:p w:rsidR="009A6A7A" w:rsidRPr="009A6A7A" w:rsidRDefault="009A6A7A" w:rsidP="009A6A7A">
      <w:pPr>
        <w:ind w:left="48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ЕДИНАЯ СХЕМА</w:t>
      </w:r>
    </w:p>
    <w:p w:rsidR="009A6A7A" w:rsidRPr="009A6A7A" w:rsidRDefault="009A6A7A" w:rsidP="009A6A7A">
      <w:pPr>
        <w:ind w:left="48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ДОЛЖНОСТНЫХ ОКЛАДОВ МУНИЦИПАЛЬНЫХ СЛУЖАЩИХ, ИСПОЛНЯЮЩИХ ОБЯЗАННОСТИ ПО ТЕХНИЧЕСКОМУ ОБЕСПЕЧЕНИЮ ДЕЯТЕЛЬНОСТИ</w:t>
      </w:r>
    </w:p>
    <w:p w:rsidR="009A6A7A" w:rsidRPr="009A6A7A" w:rsidRDefault="009A6A7A" w:rsidP="009A6A7A">
      <w:pPr>
        <w:ind w:left="48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МУНИЦИПАЛЬНОГО ОБРАЗОВАНИЯ  МОЧЕГАЕВСКИЙ  СЕЛЬСОВЕТ</w:t>
      </w:r>
    </w:p>
    <w:p w:rsidR="009A6A7A" w:rsidRPr="009A6A7A" w:rsidRDefault="009A6A7A" w:rsidP="009A6A7A">
      <w:pPr>
        <w:ind w:left="480"/>
        <w:jc w:val="both"/>
        <w:rPr>
          <w:rFonts w:ascii="Times New Roman" w:eastAsia="Times New Roman" w:hAnsi="Times New Roman" w:cs="Times New Roman"/>
          <w:sz w:val="24"/>
          <w:szCs w:val="24"/>
          <w:lang w:eastAsia="ru-RU"/>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2520"/>
      </w:tblGrid>
      <w:tr w:rsidR="009A6A7A" w:rsidRPr="009A6A7A" w:rsidTr="009A6A7A">
        <w:trPr>
          <w:trHeight w:val="180"/>
        </w:trPr>
        <w:tc>
          <w:tcPr>
            <w:tcW w:w="684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jc w:val="both"/>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 xml:space="preserve">      Наименование должности </w:t>
            </w:r>
          </w:p>
        </w:tc>
        <w:tc>
          <w:tcPr>
            <w:tcW w:w="252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jc w:val="both"/>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 xml:space="preserve"> Должностной оклад</w:t>
            </w:r>
          </w:p>
        </w:tc>
      </w:tr>
      <w:tr w:rsidR="009A6A7A" w:rsidRPr="009A6A7A" w:rsidTr="009A6A7A">
        <w:trPr>
          <w:trHeight w:val="180"/>
        </w:trPr>
        <w:tc>
          <w:tcPr>
            <w:tcW w:w="684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jc w:val="both"/>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Специалист 1 категории</w:t>
            </w:r>
          </w:p>
        </w:tc>
        <w:tc>
          <w:tcPr>
            <w:tcW w:w="252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5030</w:t>
            </w:r>
          </w:p>
        </w:tc>
      </w:tr>
      <w:tr w:rsidR="009A6A7A" w:rsidRPr="009A6A7A" w:rsidTr="009A6A7A">
        <w:trPr>
          <w:trHeight w:val="180"/>
        </w:trPr>
        <w:tc>
          <w:tcPr>
            <w:tcW w:w="684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jc w:val="both"/>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Специалист 1 категории ЦБ</w:t>
            </w:r>
          </w:p>
        </w:tc>
        <w:tc>
          <w:tcPr>
            <w:tcW w:w="252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ind w:right="1332"/>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5030</w:t>
            </w:r>
          </w:p>
        </w:tc>
      </w:tr>
      <w:tr w:rsidR="009A6A7A" w:rsidRPr="009A6A7A" w:rsidTr="009A6A7A">
        <w:trPr>
          <w:trHeight w:val="180"/>
        </w:trPr>
        <w:tc>
          <w:tcPr>
            <w:tcW w:w="684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ind w:right="1332"/>
              <w:jc w:val="both"/>
              <w:rPr>
                <w:rFonts w:ascii="Times New Roman" w:eastAsia="Times New Roman" w:hAnsi="Times New Roman" w:cs="Times New Roman"/>
                <w:sz w:val="24"/>
                <w:szCs w:val="24"/>
                <w:lang w:eastAsia="ru-RU"/>
              </w:rPr>
            </w:pPr>
          </w:p>
        </w:tc>
      </w:tr>
    </w:tbl>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ind w:left="480"/>
        <w:jc w:val="both"/>
        <w:rPr>
          <w:rFonts w:ascii="Times New Roman" w:eastAsia="Times New Roman" w:hAnsi="Times New Roman" w:cs="Times New Roman"/>
          <w:lang w:eastAsia="ru-RU"/>
        </w:rPr>
      </w:pPr>
    </w:p>
    <w:p w:rsidR="009A6A7A" w:rsidRPr="009A6A7A" w:rsidRDefault="009A6A7A" w:rsidP="009A6A7A">
      <w:pPr>
        <w:rPr>
          <w:rFonts w:ascii="Times New Roman" w:eastAsia="Times New Roman" w:hAnsi="Times New Roman" w:cs="Times New Roman"/>
          <w:lang w:eastAsia="ru-RU"/>
        </w:rPr>
      </w:pPr>
    </w:p>
    <w:p w:rsidR="009A6A7A" w:rsidRPr="009A6A7A" w:rsidRDefault="009A6A7A" w:rsidP="009A6A7A">
      <w:pPr>
        <w:jc w:val="right"/>
        <w:rPr>
          <w:rFonts w:ascii="Times New Roman" w:eastAsia="Times New Roman" w:hAnsi="Times New Roman" w:cs="Times New Roman"/>
          <w:sz w:val="28"/>
          <w:szCs w:val="28"/>
          <w:lang w:eastAsia="ru-RU"/>
        </w:rPr>
      </w:pPr>
      <w:r w:rsidRPr="009A6A7A">
        <w:rPr>
          <w:rFonts w:ascii="Times New Roman" w:eastAsia="Times New Roman" w:hAnsi="Times New Roman" w:cs="Times New Roman"/>
          <w:sz w:val="28"/>
          <w:szCs w:val="28"/>
          <w:lang w:eastAsia="ru-RU"/>
        </w:rPr>
        <w:t xml:space="preserve">                                                                                                      </w:t>
      </w:r>
    </w:p>
    <w:p w:rsidR="009A6A7A" w:rsidRPr="009A6A7A" w:rsidRDefault="009A6A7A" w:rsidP="009A6A7A">
      <w:pPr>
        <w:spacing w:after="0" w:line="240" w:lineRule="auto"/>
        <w:jc w:val="right"/>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lastRenderedPageBreak/>
        <w:t>Приложение № 3</w:t>
      </w:r>
    </w:p>
    <w:p w:rsidR="009A6A7A" w:rsidRPr="009A6A7A" w:rsidRDefault="009A6A7A" w:rsidP="009A6A7A">
      <w:pPr>
        <w:spacing w:after="0" w:line="240" w:lineRule="auto"/>
        <w:jc w:val="right"/>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 xml:space="preserve">                                                  к  решению Совета депутатов</w:t>
      </w:r>
    </w:p>
    <w:p w:rsidR="009A6A7A" w:rsidRPr="009A6A7A" w:rsidRDefault="009A6A7A" w:rsidP="009A6A7A">
      <w:pPr>
        <w:spacing w:after="0" w:line="240" w:lineRule="auto"/>
        <w:jc w:val="right"/>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от 30.12</w:t>
      </w:r>
      <w:r w:rsidRPr="009A6A7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2019 г № 102</w:t>
      </w:r>
    </w:p>
    <w:p w:rsidR="009A6A7A" w:rsidRPr="009A6A7A" w:rsidRDefault="009A6A7A" w:rsidP="009A6A7A">
      <w:pPr>
        <w:spacing w:after="0" w:line="240" w:lineRule="auto"/>
        <w:jc w:val="both"/>
        <w:rPr>
          <w:rFonts w:ascii="Times New Roman" w:eastAsia="Times New Roman" w:hAnsi="Times New Roman" w:cs="Times New Roman"/>
          <w:sz w:val="28"/>
          <w:szCs w:val="28"/>
          <w:lang w:eastAsia="ru-RU"/>
        </w:rPr>
      </w:pPr>
    </w:p>
    <w:p w:rsidR="009A6A7A" w:rsidRPr="009A6A7A" w:rsidRDefault="009A6A7A" w:rsidP="009A6A7A">
      <w:pPr>
        <w:jc w:val="both"/>
        <w:rPr>
          <w:rFonts w:ascii="Times New Roman" w:eastAsia="Times New Roman" w:hAnsi="Times New Roman" w:cs="Times New Roman"/>
          <w:sz w:val="24"/>
          <w:szCs w:val="24"/>
          <w:lang w:eastAsia="ru-RU"/>
        </w:rPr>
      </w:pPr>
    </w:p>
    <w:p w:rsidR="009A6A7A" w:rsidRPr="009A6A7A" w:rsidRDefault="009A6A7A" w:rsidP="009A6A7A">
      <w:pPr>
        <w:ind w:left="48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ЕДИНАЯ СХЕМА</w:t>
      </w:r>
    </w:p>
    <w:p w:rsidR="009A6A7A" w:rsidRPr="009A6A7A" w:rsidRDefault="009A6A7A" w:rsidP="009A6A7A">
      <w:pPr>
        <w:ind w:left="48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ЕЖЕМЕСЯЧНЫХ НАДБАВОК К ДОЛЖНОСТНЫМ ОКЛАДАМ</w:t>
      </w:r>
    </w:p>
    <w:p w:rsidR="009A6A7A" w:rsidRPr="009A6A7A" w:rsidRDefault="009A6A7A" w:rsidP="009A6A7A">
      <w:pPr>
        <w:ind w:left="480"/>
        <w:jc w:val="center"/>
        <w:rPr>
          <w:rFonts w:ascii="Times New Roman" w:eastAsia="Times New Roman" w:hAnsi="Times New Roman" w:cs="Times New Roman"/>
          <w:b/>
          <w:bCs/>
          <w:sz w:val="28"/>
          <w:szCs w:val="28"/>
          <w:lang w:eastAsia="ru-RU"/>
        </w:rPr>
      </w:pPr>
      <w:r w:rsidRPr="009A6A7A">
        <w:rPr>
          <w:rFonts w:ascii="Times New Roman" w:eastAsia="Times New Roman" w:hAnsi="Times New Roman" w:cs="Times New Roman"/>
          <w:b/>
          <w:bCs/>
          <w:sz w:val="28"/>
          <w:szCs w:val="28"/>
          <w:lang w:eastAsia="ru-RU"/>
        </w:rPr>
        <w:t>ЗА КЛАССНЫЙ ЧИН</w:t>
      </w:r>
    </w:p>
    <w:p w:rsidR="009A6A7A" w:rsidRPr="009A6A7A" w:rsidRDefault="009A6A7A" w:rsidP="009A6A7A">
      <w:pPr>
        <w:ind w:left="480"/>
        <w:jc w:val="both"/>
        <w:rPr>
          <w:rFonts w:ascii="Times New Roman" w:eastAsia="Times New Roman" w:hAnsi="Times New Roman" w:cs="Times New Roman"/>
          <w:b/>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A6A7A" w:rsidRPr="009A6A7A" w:rsidTr="009A6A7A">
        <w:trPr>
          <w:trHeight w:val="442"/>
        </w:trPr>
        <w:tc>
          <w:tcPr>
            <w:tcW w:w="319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b/>
                <w:bCs/>
                <w:sz w:val="24"/>
                <w:szCs w:val="24"/>
                <w:lang w:eastAsia="ru-RU"/>
              </w:rPr>
            </w:pPr>
            <w:r w:rsidRPr="009A6A7A">
              <w:rPr>
                <w:rFonts w:ascii="Times New Roman" w:eastAsia="Times New Roman" w:hAnsi="Times New Roman" w:cs="Times New Roman"/>
                <w:b/>
                <w:bCs/>
                <w:lang w:eastAsia="ru-RU"/>
              </w:rPr>
              <w:t>Группа должностей</w:t>
            </w:r>
          </w:p>
        </w:tc>
        <w:tc>
          <w:tcPr>
            <w:tcW w:w="319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b/>
                <w:bCs/>
                <w:sz w:val="24"/>
                <w:szCs w:val="24"/>
                <w:lang w:eastAsia="ru-RU"/>
              </w:rPr>
            </w:pPr>
            <w:r w:rsidRPr="009A6A7A">
              <w:rPr>
                <w:rFonts w:ascii="Times New Roman" w:eastAsia="Times New Roman" w:hAnsi="Times New Roman" w:cs="Times New Roman"/>
                <w:b/>
                <w:bCs/>
                <w:lang w:eastAsia="ru-RU"/>
              </w:rPr>
              <w:t>Классный чин</w:t>
            </w:r>
          </w:p>
        </w:tc>
        <w:tc>
          <w:tcPr>
            <w:tcW w:w="3191"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b/>
                <w:bCs/>
                <w:sz w:val="24"/>
                <w:szCs w:val="24"/>
                <w:lang w:eastAsia="ru-RU"/>
              </w:rPr>
            </w:pPr>
            <w:r w:rsidRPr="009A6A7A">
              <w:rPr>
                <w:rFonts w:ascii="Times New Roman" w:eastAsia="Times New Roman" w:hAnsi="Times New Roman" w:cs="Times New Roman"/>
                <w:b/>
                <w:bCs/>
                <w:lang w:eastAsia="ru-RU"/>
              </w:rPr>
              <w:t>Размер надбавок (руб.)</w:t>
            </w:r>
          </w:p>
        </w:tc>
      </w:tr>
      <w:tr w:rsidR="009A6A7A" w:rsidRPr="009A6A7A" w:rsidTr="009A6A7A">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b/>
                <w:bCs/>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b/>
                <w:bCs/>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b/>
                <w:bCs/>
                <w:sz w:val="24"/>
                <w:szCs w:val="24"/>
                <w:lang w:eastAsia="ru-RU"/>
              </w:rPr>
            </w:pPr>
          </w:p>
        </w:tc>
      </w:tr>
      <w:tr w:rsidR="009A6A7A" w:rsidRPr="009A6A7A" w:rsidTr="009A6A7A">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b/>
                <w:bCs/>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b/>
                <w:bCs/>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b/>
                <w:bCs/>
                <w:sz w:val="24"/>
                <w:szCs w:val="24"/>
                <w:lang w:eastAsia="ru-RU"/>
              </w:rPr>
            </w:pPr>
          </w:p>
        </w:tc>
      </w:tr>
      <w:tr w:rsidR="009A6A7A" w:rsidRPr="009A6A7A" w:rsidTr="009A6A7A">
        <w:tc>
          <w:tcPr>
            <w:tcW w:w="319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b/>
                <w:bCs/>
                <w:sz w:val="24"/>
                <w:szCs w:val="24"/>
                <w:lang w:eastAsia="ru-RU"/>
              </w:rPr>
            </w:pPr>
            <w:r w:rsidRPr="009A6A7A">
              <w:rPr>
                <w:rFonts w:ascii="Times New Roman" w:eastAsia="Times New Roman" w:hAnsi="Times New Roman" w:cs="Times New Roman"/>
                <w:b/>
                <w:bCs/>
                <w:lang w:eastAsia="ru-RU"/>
              </w:rPr>
              <w:t>Младшая</w:t>
            </w:r>
          </w:p>
        </w:tc>
        <w:tc>
          <w:tcPr>
            <w:tcW w:w="319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b/>
                <w:bCs/>
                <w:sz w:val="24"/>
                <w:szCs w:val="24"/>
                <w:lang w:eastAsia="ru-RU"/>
              </w:rPr>
            </w:pPr>
            <w:r w:rsidRPr="009A6A7A">
              <w:rPr>
                <w:rFonts w:ascii="Times New Roman" w:eastAsia="Times New Roman" w:hAnsi="Times New Roman" w:cs="Times New Roman"/>
                <w:lang w:eastAsia="ru-RU"/>
              </w:rPr>
              <w:t>Секретарь муниципальной службы 3 класса</w:t>
            </w:r>
          </w:p>
        </w:tc>
        <w:tc>
          <w:tcPr>
            <w:tcW w:w="3191"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800</w:t>
            </w:r>
          </w:p>
        </w:tc>
      </w:tr>
      <w:tr w:rsidR="009A6A7A" w:rsidRPr="009A6A7A" w:rsidTr="009A6A7A">
        <w:trPr>
          <w:trHeight w:val="847"/>
        </w:trPr>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Секретарь муниципальной службы 2 класса</w:t>
            </w:r>
          </w:p>
        </w:tc>
        <w:tc>
          <w:tcPr>
            <w:tcW w:w="3191"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1000</w:t>
            </w:r>
          </w:p>
        </w:tc>
      </w:tr>
      <w:tr w:rsidR="009A6A7A" w:rsidRPr="009A6A7A" w:rsidTr="009A6A7A">
        <w:trPr>
          <w:trHeight w:val="847"/>
        </w:trPr>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sz w:val="24"/>
                <w:szCs w:val="24"/>
                <w:lang w:eastAsia="ru-RU"/>
              </w:rPr>
            </w:pPr>
            <w:r w:rsidRPr="009A6A7A">
              <w:rPr>
                <w:rFonts w:ascii="Times New Roman" w:eastAsia="Times New Roman" w:hAnsi="Times New Roman" w:cs="Times New Roman"/>
                <w:lang w:eastAsia="ru-RU"/>
              </w:rPr>
              <w:t>Секретарь муниципальной службы 1 класса</w:t>
            </w:r>
          </w:p>
        </w:tc>
        <w:tc>
          <w:tcPr>
            <w:tcW w:w="3191" w:type="dxa"/>
            <w:tcBorders>
              <w:top w:val="single" w:sz="4" w:space="0" w:color="auto"/>
              <w:left w:val="single" w:sz="4" w:space="0" w:color="auto"/>
              <w:bottom w:val="single" w:sz="4" w:space="0" w:color="auto"/>
              <w:right w:val="single" w:sz="4" w:space="0" w:color="auto"/>
            </w:tcBorders>
            <w:hideMark/>
          </w:tcPr>
          <w:p w:rsidR="009A6A7A" w:rsidRPr="009A6A7A" w:rsidRDefault="009A6A7A" w:rsidP="009A6A7A">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1320</w:t>
            </w:r>
            <w:bookmarkStart w:id="0" w:name="_GoBack"/>
            <w:bookmarkEnd w:id="0"/>
          </w:p>
        </w:tc>
      </w:tr>
      <w:tr w:rsidR="009A6A7A" w:rsidRPr="009A6A7A" w:rsidTr="009A6A7A">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r>
      <w:tr w:rsidR="009A6A7A" w:rsidRPr="009A6A7A" w:rsidTr="009A6A7A">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A6A7A" w:rsidRPr="009A6A7A" w:rsidRDefault="009A6A7A" w:rsidP="009A6A7A">
            <w:pPr>
              <w:rPr>
                <w:rFonts w:ascii="Times New Roman" w:eastAsia="Times New Roman" w:hAnsi="Times New Roman" w:cs="Times New Roman"/>
                <w:sz w:val="24"/>
                <w:szCs w:val="24"/>
                <w:lang w:eastAsia="ru-RU"/>
              </w:rPr>
            </w:pPr>
          </w:p>
        </w:tc>
      </w:tr>
    </w:tbl>
    <w:p w:rsidR="009A6A7A" w:rsidRPr="009A6A7A" w:rsidRDefault="009A6A7A" w:rsidP="009A6A7A">
      <w:pPr>
        <w:rPr>
          <w:rFonts w:ascii="Times New Roman" w:eastAsia="Times New Roman" w:hAnsi="Times New Roman" w:cs="Times New Roman"/>
          <w:sz w:val="24"/>
          <w:szCs w:val="24"/>
          <w:lang w:eastAsia="ru-RU"/>
        </w:rPr>
      </w:pPr>
    </w:p>
    <w:p w:rsidR="009A6A7A" w:rsidRPr="009A6A7A" w:rsidRDefault="009A6A7A" w:rsidP="009A6A7A">
      <w:pPr>
        <w:rPr>
          <w:rFonts w:ascii="Times New Roman" w:eastAsia="Times New Roman" w:hAnsi="Times New Roman" w:cs="Times New Roman"/>
          <w:sz w:val="24"/>
          <w:szCs w:val="24"/>
          <w:lang w:eastAsia="ru-RU"/>
        </w:rPr>
      </w:pPr>
    </w:p>
    <w:p w:rsidR="009A6A7A" w:rsidRPr="009A6A7A" w:rsidRDefault="009A6A7A" w:rsidP="009A6A7A">
      <w:pPr>
        <w:rPr>
          <w:rFonts w:ascii="Times New Roman" w:eastAsia="Times New Roman" w:hAnsi="Times New Roman" w:cs="Times New Roman"/>
          <w:sz w:val="24"/>
          <w:szCs w:val="24"/>
          <w:lang w:eastAsia="ru-RU"/>
        </w:rPr>
      </w:pPr>
    </w:p>
    <w:p w:rsidR="009A6A7A" w:rsidRPr="009A6A7A" w:rsidRDefault="009A6A7A" w:rsidP="009A6A7A">
      <w:pPr>
        <w:rPr>
          <w:rFonts w:ascii="Times New Roman" w:eastAsia="Times New Roman" w:hAnsi="Times New Roman" w:cs="Times New Roman"/>
          <w:sz w:val="24"/>
          <w:szCs w:val="24"/>
          <w:lang w:eastAsia="ru-RU"/>
        </w:rPr>
      </w:pPr>
    </w:p>
    <w:p w:rsidR="009A6A7A" w:rsidRPr="009A6A7A" w:rsidRDefault="009A6A7A" w:rsidP="009A6A7A">
      <w:pPr>
        <w:rPr>
          <w:rFonts w:ascii="Times New Roman" w:eastAsia="Times New Roman" w:hAnsi="Times New Roman" w:cs="Times New Roman"/>
          <w:sz w:val="24"/>
          <w:szCs w:val="24"/>
          <w:lang w:eastAsia="ru-RU"/>
        </w:rPr>
      </w:pPr>
    </w:p>
    <w:p w:rsidR="009A6A7A" w:rsidRPr="009A6A7A" w:rsidRDefault="009A6A7A" w:rsidP="009A6A7A">
      <w:pPr>
        <w:rPr>
          <w:rFonts w:ascii="Times New Roman" w:eastAsia="Times New Roman" w:hAnsi="Times New Roman" w:cs="Times New Roman"/>
          <w:sz w:val="24"/>
          <w:szCs w:val="24"/>
          <w:lang w:eastAsia="ru-RU"/>
        </w:rPr>
      </w:pPr>
    </w:p>
    <w:p w:rsidR="009A6A7A" w:rsidRPr="009A6A7A" w:rsidRDefault="009A6A7A" w:rsidP="009A6A7A">
      <w:pPr>
        <w:rPr>
          <w:rFonts w:ascii="Times New Roman" w:eastAsia="Times New Roman" w:hAnsi="Times New Roman" w:cs="Times New Roman"/>
          <w:sz w:val="24"/>
          <w:szCs w:val="24"/>
          <w:lang w:eastAsia="ru-RU"/>
        </w:rPr>
      </w:pPr>
    </w:p>
    <w:p w:rsidR="009A6A7A" w:rsidRPr="009A6A7A" w:rsidRDefault="009A6A7A" w:rsidP="009A6A7A">
      <w:pPr>
        <w:rPr>
          <w:rFonts w:ascii="Times New Roman" w:eastAsia="Times New Roman" w:hAnsi="Times New Roman" w:cs="Times New Roman"/>
          <w:sz w:val="24"/>
          <w:szCs w:val="24"/>
          <w:lang w:eastAsia="ru-RU"/>
        </w:rPr>
      </w:pPr>
    </w:p>
    <w:p w:rsidR="00651967" w:rsidRDefault="009A6A7A"/>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F1"/>
    <w:rsid w:val="005470FA"/>
    <w:rsid w:val="005A64F1"/>
    <w:rsid w:val="009A6A7A"/>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2020-01-28T10:06:00Z</dcterms:created>
  <dcterms:modified xsi:type="dcterms:W3CDTF">2020-01-28T10:13:00Z</dcterms:modified>
</cp:coreProperties>
</file>