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388"/>
        <w:tblW w:w="0" w:type="auto"/>
        <w:tblLook w:val="01E0" w:firstRow="1" w:lastRow="1" w:firstColumn="1" w:lastColumn="1" w:noHBand="0" w:noVBand="0"/>
      </w:tblPr>
      <w:tblGrid>
        <w:gridCol w:w="9570"/>
      </w:tblGrid>
      <w:tr w:rsidR="00E10798" w:rsidRPr="00E10798" w:rsidTr="00E10798">
        <w:tc>
          <w:tcPr>
            <w:tcW w:w="9570" w:type="dxa"/>
          </w:tcPr>
          <w:p w:rsidR="00E10798" w:rsidRPr="00E10798" w:rsidRDefault="00E10798" w:rsidP="00E10798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</w:pPr>
            <w:r w:rsidRPr="00E10798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t xml:space="preserve">                                                        </w:t>
            </w:r>
            <w:r w:rsidRPr="00E10798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317DAB0" wp14:editId="252D79B7">
                  <wp:extent cx="506095" cy="628015"/>
                  <wp:effectExtent l="0" t="0" r="8255" b="635"/>
                  <wp:docPr id="2" name="Рисунок 4" descr="Описание: 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0798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t xml:space="preserve">                   </w:t>
            </w:r>
          </w:p>
          <w:p w:rsidR="00E10798" w:rsidRPr="00E10798" w:rsidRDefault="00E10798" w:rsidP="00E1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E10798" w:rsidRPr="00E10798" w:rsidRDefault="00E10798" w:rsidP="00E10798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</w:pPr>
            <w:r w:rsidRPr="00E10798"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  <w:t>СОВЕТ ДЕПУТАТОВ</w:t>
            </w:r>
          </w:p>
          <w:p w:rsidR="00E10798" w:rsidRPr="00E10798" w:rsidRDefault="00E10798" w:rsidP="00E1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</w:pPr>
            <w:r w:rsidRPr="00E10798"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  <w:t>МУНИЦИПАЛЬНОГО ОБРАЗОВАНИЯ</w:t>
            </w:r>
          </w:p>
          <w:p w:rsidR="00E10798" w:rsidRPr="00E10798" w:rsidRDefault="00E10798" w:rsidP="00E1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</w:pPr>
            <w:r w:rsidRPr="00E10798"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  <w:t>МОЧЕГАЕВСКИЙ СЕЛЬСОВЕТ</w:t>
            </w:r>
          </w:p>
          <w:p w:rsidR="00E10798" w:rsidRPr="00E10798" w:rsidRDefault="00E10798" w:rsidP="00E10798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</w:pPr>
            <w:r w:rsidRPr="00E10798"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  <w:t>АСЕКЕЕВСКОГО РАЙОНА</w:t>
            </w:r>
          </w:p>
          <w:p w:rsidR="00E10798" w:rsidRPr="00E10798" w:rsidRDefault="00E10798" w:rsidP="00E10798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</w:pPr>
            <w:r w:rsidRPr="00E10798"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  <w:t>ОРЕНБУРГСКОЙ ОБЛАСТИ</w:t>
            </w:r>
          </w:p>
          <w:p w:rsidR="00E10798" w:rsidRPr="00E10798" w:rsidRDefault="00E10798" w:rsidP="00E10798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1079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ПЯТОГО СОЗЫВА</w:t>
            </w:r>
          </w:p>
          <w:p w:rsidR="00E10798" w:rsidRPr="00E10798" w:rsidRDefault="00E10798" w:rsidP="00E10798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E10798" w:rsidRPr="00E10798" w:rsidRDefault="00E10798" w:rsidP="00E10798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</w:pPr>
            <w:r w:rsidRPr="00E10798">
              <w:rPr>
                <w:rFonts w:ascii="Times New Roman" w:eastAsia="Times New Roman" w:hAnsi="Times New Roman"/>
                <w:b/>
                <w:caps/>
                <w:sz w:val="32"/>
                <w:szCs w:val="32"/>
                <w:lang w:eastAsia="ru-RU"/>
              </w:rPr>
              <w:t>РЕШЕНИЕ</w:t>
            </w:r>
          </w:p>
          <w:p w:rsidR="00E10798" w:rsidRPr="00E10798" w:rsidRDefault="00E10798" w:rsidP="00E1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05.06.2026                                                                                     № 23</w:t>
            </w:r>
          </w:p>
        </w:tc>
      </w:tr>
    </w:tbl>
    <w:p w:rsidR="00E10798" w:rsidRPr="00E10798" w:rsidRDefault="00E10798" w:rsidP="00E10798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1079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</w:t>
      </w:r>
      <w:r w:rsidRPr="00E1079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E10798" w:rsidRPr="00E10798" w:rsidRDefault="00E10798" w:rsidP="00E1079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10798" w:rsidRPr="00E10798" w:rsidRDefault="00E10798" w:rsidP="00E107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10798">
        <w:rPr>
          <w:rFonts w:ascii="Times New Roman" w:eastAsia="Times New Roman" w:hAnsi="Times New Roman"/>
          <w:b/>
          <w:sz w:val="32"/>
          <w:szCs w:val="32"/>
          <w:lang w:eastAsia="ru-RU"/>
        </w:rPr>
        <w:t>О внесении изменений в  Положение « О налоге</w:t>
      </w:r>
      <w:r w:rsidR="007E24A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на имущество </w:t>
      </w:r>
      <w:bookmarkStart w:id="0" w:name="_GoBack"/>
      <w:bookmarkEnd w:id="0"/>
      <w:r w:rsidRPr="00E1079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физических лиц», утвержденное решением Совета депутатов муниципального образования  Мочегаевский  сельсовет Асекеевского района Оренбургской области  от 05.11.2024 года </w:t>
      </w:r>
    </w:p>
    <w:p w:rsidR="00E10798" w:rsidRPr="00E10798" w:rsidRDefault="00E10798" w:rsidP="00E107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10798">
        <w:rPr>
          <w:rFonts w:ascii="Times New Roman" w:eastAsia="Times New Roman" w:hAnsi="Times New Roman"/>
          <w:b/>
          <w:sz w:val="32"/>
          <w:szCs w:val="32"/>
          <w:lang w:eastAsia="ru-RU"/>
        </w:rPr>
        <w:t>№ 102 « Об утверждении Положения о налоге на имущество физических лиц »</w:t>
      </w:r>
    </w:p>
    <w:p w:rsidR="00E10798" w:rsidRPr="00E10798" w:rsidRDefault="00E10798" w:rsidP="00E10798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10798" w:rsidRPr="00E10798" w:rsidRDefault="00E10798" w:rsidP="00E1079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 от 28.11.2025 года</w:t>
      </w:r>
      <w:r w:rsidRPr="00E1079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>№ 425-ФЗ «О внесении изменений в части 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 отдельных положений законодательных актов) Российской Федерации»,</w:t>
      </w:r>
      <w:r w:rsidRPr="00E1079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E10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Уставом муниципального образования </w:t>
      </w: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 xml:space="preserve">Мочегаевский </w:t>
      </w:r>
      <w:r w:rsidRPr="00E10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Асекеевского района Оренбургской области, Совет депутатов решил:</w:t>
      </w:r>
    </w:p>
    <w:p w:rsidR="00E10798" w:rsidRPr="00E10798" w:rsidRDefault="00E10798" w:rsidP="00E1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>1.Внести следующие изменения в Положение « О налоге на имущество физических лиц», утвержденное решением Совета депутатов муниципального образования Мочегаевский сельсовет Асекеевского района Оренбургской области от 05.11.2024 года № 102 « Об утверждении Положения о налоге на имущество физических лиц» :</w:t>
      </w:r>
    </w:p>
    <w:p w:rsidR="00E10798" w:rsidRPr="00E10798" w:rsidRDefault="00E10798" w:rsidP="00E1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>1.1.Пункт 2)  статьи 2 изложить в новой редакции:</w:t>
      </w:r>
    </w:p>
    <w:p w:rsidR="00E10798" w:rsidRPr="00E10798" w:rsidRDefault="00E10798" w:rsidP="00E10798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577" w:type="dxa"/>
        <w:tblLook w:val="04A0" w:firstRow="1" w:lastRow="0" w:firstColumn="1" w:lastColumn="0" w:noHBand="0" w:noVBand="1"/>
      </w:tblPr>
      <w:tblGrid>
        <w:gridCol w:w="7466"/>
        <w:gridCol w:w="2105"/>
        <w:gridCol w:w="6"/>
      </w:tblGrid>
      <w:tr w:rsidR="00E10798" w:rsidRPr="00E10798" w:rsidTr="00E10798">
        <w:trPr>
          <w:gridAfter w:val="1"/>
          <w:wAfter w:w="6" w:type="dxa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98" w:rsidRPr="00E10798" w:rsidRDefault="00E10798" w:rsidP="00E1079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0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объекты налогообложения, включенные в перечень, определяемый в соответствии с пунктом 7 статьи 378.2 Налогового Кодекса РФ, объекты налогообложения, предусмотренные абзацем вторым пункта 10 статьи 378.2 </w:t>
            </w:r>
            <w:r w:rsidRPr="00E107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Налогового Кодекса РФ.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98" w:rsidRPr="00E10798" w:rsidRDefault="00E10798" w:rsidP="00E1079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10798" w:rsidRPr="00E10798" w:rsidRDefault="00E10798" w:rsidP="00E1079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10798" w:rsidRPr="00E10798" w:rsidRDefault="00E10798" w:rsidP="00E1079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079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E10798" w:rsidRPr="00E10798" w:rsidRDefault="00E10798" w:rsidP="00E1079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0798" w:rsidRPr="00E10798" w:rsidTr="00E10798">
        <w:tc>
          <w:tcPr>
            <w:tcW w:w="9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10798" w:rsidRPr="00E10798" w:rsidRDefault="00E10798" w:rsidP="00E1079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079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1.2.Статью 2 дополнить  пунктом 2.1) следующего содержания :</w:t>
            </w:r>
          </w:p>
        </w:tc>
      </w:tr>
      <w:tr w:rsidR="00E10798" w:rsidRPr="00E10798" w:rsidTr="00E10798">
        <w:trPr>
          <w:gridAfter w:val="1"/>
          <w:wAfter w:w="6" w:type="dxa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98" w:rsidRPr="00E10798" w:rsidRDefault="00E10798" w:rsidP="00E1079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0798">
              <w:rPr>
                <w:rFonts w:ascii="Times New Roman" w:hAnsi="Times New Roman"/>
                <w:sz w:val="28"/>
                <w:szCs w:val="28"/>
                <w:lang w:eastAsia="ru-RU"/>
              </w:rPr>
              <w:t>2.1) 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 которых является многоквартирный дом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98" w:rsidRPr="00E10798" w:rsidRDefault="00E10798" w:rsidP="00E1079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0798">
              <w:rPr>
                <w:rFonts w:ascii="Times New Roman" w:hAnsi="Times New Roman"/>
                <w:sz w:val="28"/>
                <w:szCs w:val="28"/>
                <w:lang w:eastAsia="ru-RU"/>
              </w:rPr>
              <w:t>2.5</w:t>
            </w:r>
          </w:p>
        </w:tc>
      </w:tr>
    </w:tbl>
    <w:p w:rsidR="00E10798" w:rsidRPr="00E10798" w:rsidRDefault="00E10798" w:rsidP="00E10798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 xml:space="preserve"> 2. Решение опубликовать в газете муниципального образования Мочегаевский сельсовет «ИНФОРМ».</w:t>
      </w:r>
    </w:p>
    <w:p w:rsidR="00E10798" w:rsidRPr="00E10798" w:rsidRDefault="00E10798" w:rsidP="00E10798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>3.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E10798" w:rsidRPr="00E10798" w:rsidRDefault="00E10798" w:rsidP="00E10798">
      <w:pPr>
        <w:spacing w:after="0" w:line="240" w:lineRule="auto"/>
        <w:ind w:left="360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0798" w:rsidRPr="00E10798" w:rsidRDefault="00E10798" w:rsidP="00E10798">
      <w:pPr>
        <w:widowControl w:val="0"/>
        <w:tabs>
          <w:tab w:val="left" w:pos="1003"/>
        </w:tabs>
        <w:autoSpaceDE w:val="0"/>
        <w:autoSpaceDN w:val="0"/>
        <w:adjustRightInd w:val="0"/>
        <w:spacing w:after="0" w:line="317" w:lineRule="exact"/>
        <w:ind w:hanging="3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Председатель Совета депутатов                                                          Э.М.Кудрев</w:t>
      </w:r>
    </w:p>
    <w:p w:rsidR="00E10798" w:rsidRPr="00E10798" w:rsidRDefault="00E10798" w:rsidP="00E10798">
      <w:pPr>
        <w:widowControl w:val="0"/>
        <w:tabs>
          <w:tab w:val="left" w:pos="1003"/>
        </w:tabs>
        <w:autoSpaceDE w:val="0"/>
        <w:autoSpaceDN w:val="0"/>
        <w:adjustRightInd w:val="0"/>
        <w:spacing w:after="0" w:line="317" w:lineRule="exact"/>
        <w:ind w:hanging="3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tabs>
          <w:tab w:val="left" w:pos="100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798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                                             Ю.Е.Переседов</w:t>
      </w:r>
    </w:p>
    <w:p w:rsidR="00E10798" w:rsidRPr="00E10798" w:rsidRDefault="00E10798" w:rsidP="00E10798">
      <w:pPr>
        <w:tabs>
          <w:tab w:val="left" w:pos="100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0798">
        <w:rPr>
          <w:rFonts w:ascii="Times New Roman" w:eastAsia="Times New Roman" w:hAnsi="Times New Roman"/>
          <w:sz w:val="24"/>
          <w:szCs w:val="24"/>
          <w:lang w:eastAsia="ru-RU"/>
        </w:rPr>
        <w:t>Разослано: в дело, прокуратуре,  финансовому отделу администрации Асекеевского района, Межрайонной ИФНС России №3 по Оренбургской области</w:t>
      </w:r>
      <w:r w:rsidRPr="00E1079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798" w:rsidRPr="00E10798" w:rsidRDefault="00E10798" w:rsidP="00E10798"/>
    <w:p w:rsidR="00736469" w:rsidRDefault="00736469" w:rsidP="00736469"/>
    <w:p w:rsidR="00736469" w:rsidRDefault="00736469" w:rsidP="00736469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469" w:rsidRDefault="00736469" w:rsidP="00736469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469" w:rsidRDefault="00736469" w:rsidP="00736469">
      <w:pPr>
        <w:spacing w:after="0" w:line="240" w:lineRule="auto"/>
        <w:ind w:left="5529" w:firstLine="1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7899" w:rsidRDefault="00B47899"/>
    <w:sectPr w:rsidR="00B4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B7E46"/>
    <w:multiLevelType w:val="multilevel"/>
    <w:tmpl w:val="A718C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80" w:hanging="720"/>
      </w:p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920" w:hanging="1080"/>
      </w:pPr>
    </w:lvl>
    <w:lvl w:ilvl="5">
      <w:start w:val="1"/>
      <w:numFmt w:val="decimal"/>
      <w:isLgl/>
      <w:lvlText w:val="%1.%2.%3.%4.%5.%6."/>
      <w:lvlJc w:val="left"/>
      <w:pPr>
        <w:ind w:left="6240" w:hanging="1440"/>
      </w:pPr>
    </w:lvl>
    <w:lvl w:ilvl="6">
      <w:start w:val="1"/>
      <w:numFmt w:val="decimal"/>
      <w:isLgl/>
      <w:lvlText w:val="%1.%2.%3.%4.%5.%6.%7."/>
      <w:lvlJc w:val="left"/>
      <w:pPr>
        <w:ind w:left="7560" w:hanging="1800"/>
      </w:pPr>
    </w:lvl>
    <w:lvl w:ilvl="7">
      <w:start w:val="1"/>
      <w:numFmt w:val="decimal"/>
      <w:isLgl/>
      <w:lvlText w:val="%1.%2.%3.%4.%5.%6.%7.%8."/>
      <w:lvlJc w:val="left"/>
      <w:pPr>
        <w:ind w:left="8520" w:hanging="1800"/>
      </w:pPr>
    </w:lvl>
    <w:lvl w:ilvl="8">
      <w:start w:val="1"/>
      <w:numFmt w:val="decimal"/>
      <w:isLgl/>
      <w:lvlText w:val="%1.%2.%3.%4.%5.%6.%7.%8.%9."/>
      <w:lvlJc w:val="left"/>
      <w:pPr>
        <w:ind w:left="98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D8"/>
    <w:rsid w:val="000930D9"/>
    <w:rsid w:val="00252A3A"/>
    <w:rsid w:val="00364A43"/>
    <w:rsid w:val="004477CF"/>
    <w:rsid w:val="0064107B"/>
    <w:rsid w:val="006E7518"/>
    <w:rsid w:val="00736469"/>
    <w:rsid w:val="007E24A7"/>
    <w:rsid w:val="00876788"/>
    <w:rsid w:val="00930084"/>
    <w:rsid w:val="00B431CE"/>
    <w:rsid w:val="00B47899"/>
    <w:rsid w:val="00B87218"/>
    <w:rsid w:val="00C774D5"/>
    <w:rsid w:val="00D96918"/>
    <w:rsid w:val="00E10798"/>
    <w:rsid w:val="00E718D8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69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3646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4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69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3646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4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67</cp:revision>
  <dcterms:created xsi:type="dcterms:W3CDTF">2026-06-05T08:35:00Z</dcterms:created>
  <dcterms:modified xsi:type="dcterms:W3CDTF">2026-06-11T09:11:00Z</dcterms:modified>
</cp:coreProperties>
</file>