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Прокурор разъясняет: </w:t>
      </w:r>
      <w:r>
        <w:rPr>
          <w:rFonts w:ascii="Times New Roman" w:hAnsi="Times New Roman"/>
          <w:b w:val="1"/>
          <w:color w:val="000000"/>
          <w:sz w:val="28"/>
        </w:rPr>
        <w:t>Дополнены меры социальной поддержки участников специальной военной операции.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23.11.2024 № 391-ФЗ внесены изменения в Федеральный закон от 07.10.2022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Определено, что обязательства гражданина, призванного на военную службу по мобилизации в Вооруженные Силы Российской Федерации, военнослужащего, проходившего военную службу по призыву в Вооруженных Силах Российской Федерации, иного гражданина, не проходящего военную службу, заключивших не ранее 01.12.2024 </w:t>
      </w:r>
      <w:r>
        <w:rPr>
          <w:rFonts w:ascii="Times New Roman" w:hAnsi="Times New Roman"/>
          <w:color w:val="000000"/>
          <w:sz w:val="28"/>
        </w:rPr>
        <w:t>контракт о прохождении военной службы в Вооруженных Силах Российской Федерации сроком на один год и более для выполнения задач СВО, и (или) его супруги (супруга), вытекающие из кредитного договора, в случае, если до 01.12.2024 вступил в законную силу судебный акт о взыскании задолженности по этим обязательствам и (или) в целях исполнения таких обязательств банку или иной кредитной организации выдан исполнительный документ и (или) по заявлениям названных организаций возбуждено исполнительное производство (исполнительный документ предъявлен к исполнению), прекращаются в части, не превышающей в совокупности 10 млн руб., со дня заключения указанного контракта</w:t>
      </w:r>
      <w:r>
        <w:rPr>
          <w:rFonts w:ascii="Times New Roman" w:hAnsi="Times New Roman"/>
          <w:color w:val="000000"/>
          <w:sz w:val="28"/>
        </w:rPr>
        <w:t>.</w:t>
      </w:r>
    </w:p>
    <w:p w14:paraId="05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6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7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-indent"/>
    <w:basedOn w:val="Style_1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-indent"/>
    <w:basedOn w:val="Style_1_ch"/>
    <w:link w:val="Style_9"/>
    <w:rPr>
      <w:rFonts w:ascii="Times New Roman" w:hAnsi="Times New Roman"/>
      <w:sz w:val="24"/>
    </w:rPr>
  </w:style>
  <w:style w:styleId="Style_10" w:type="paragraph">
    <w:name w:val="Normal (Web)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6"/>
    <w:link w:val="Style_14_ch"/>
    <w:rPr>
      <w:color w:val="0000FF"/>
      <w:u w:val="single"/>
    </w:rPr>
  </w:style>
  <w:style w:styleId="Style_14_ch" w:type="character">
    <w:name w:val="Hyperlink"/>
    <w:basedOn w:val="Style_6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feeds-page__navigation_tooltip"/>
    <w:basedOn w:val="Style_6"/>
    <w:link w:val="Style_25_ch"/>
  </w:style>
  <w:style w:styleId="Style_25_ch" w:type="character">
    <w:name w:val="feeds-page__navigation_tooltip"/>
    <w:basedOn w:val="Style_6_ch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2025-12-20T13:23:56Z</dcterms:modified>
</cp:coreProperties>
</file>