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72" w:rsidRDefault="003C3072" w:rsidP="003C307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3C3072" w:rsidRDefault="003C3072" w:rsidP="003C307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</w:p>
    <w:p w:rsidR="003C3072" w:rsidRDefault="003C3072" w:rsidP="003C307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</w:p>
    <w:p w:rsidR="003C3072" w:rsidRDefault="003C3072" w:rsidP="003C307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-349250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3C3072" w:rsidRDefault="003C3072" w:rsidP="003C307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C3072" w:rsidRDefault="003C3072" w:rsidP="003C3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3C3072" w:rsidRDefault="003C3072" w:rsidP="003C3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3C3072" w:rsidRDefault="003C3072" w:rsidP="003C3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3072" w:rsidRDefault="003C3072" w:rsidP="003C3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C3072" w:rsidTr="003C307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C3072" w:rsidRDefault="003C307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3C3072" w:rsidRDefault="003C3072" w:rsidP="003C30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000-0</w:t>
      </w:r>
    </w:p>
    <w:p w:rsidR="003C3072" w:rsidRDefault="003C3072" w:rsidP="003C3072">
      <w:pPr>
        <w:jc w:val="both"/>
        <w:rPr>
          <w:rFonts w:ascii="Times New Roman" w:hAnsi="Times New Roman"/>
          <w:b/>
          <w:sz w:val="28"/>
          <w:szCs w:val="28"/>
        </w:rPr>
      </w:pPr>
    </w:p>
    <w:p w:rsidR="003C3072" w:rsidRDefault="003C3072" w:rsidP="003C307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3C3072" w:rsidRDefault="003C3072" w:rsidP="003C307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106</w:t>
      </w:r>
    </w:p>
    <w:p w:rsidR="003C3072" w:rsidRDefault="003C3072" w:rsidP="003C307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3C3072" w:rsidRDefault="003C3072" w:rsidP="003C307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3C3072" w:rsidRDefault="003C3072" w:rsidP="003C307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3072" w:rsidRDefault="003C3072" w:rsidP="003C307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3C3072" w:rsidRDefault="003C3072" w:rsidP="003C3072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106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61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Пименов Владимир Николаевич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3C3072" w:rsidRDefault="003C3072" w:rsidP="003C3072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C3072" w:rsidRDefault="003C3072" w:rsidP="003C3072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C3072" w:rsidRDefault="003C3072" w:rsidP="003C3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3C3072" w:rsidRDefault="003C3072" w:rsidP="003C30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3C3072" w:rsidRDefault="003C3072" w:rsidP="003C3072">
      <w:pPr>
        <w:rPr>
          <w:rFonts w:ascii="Times New Roman" w:eastAsia="Times New Roman" w:hAnsi="Times New Roman"/>
          <w:sz w:val="28"/>
          <w:szCs w:val="28"/>
        </w:rPr>
      </w:pPr>
    </w:p>
    <w:p w:rsidR="003C3072" w:rsidRDefault="003C3072" w:rsidP="003C3072">
      <w:pPr>
        <w:rPr>
          <w:rFonts w:ascii="Times New Roman" w:eastAsia="Times New Roman" w:hAnsi="Times New Roman"/>
          <w:sz w:val="28"/>
          <w:szCs w:val="28"/>
        </w:rPr>
      </w:pPr>
    </w:p>
    <w:p w:rsidR="003C3072" w:rsidRDefault="003C3072" w:rsidP="003C3072">
      <w:pPr>
        <w:rPr>
          <w:rFonts w:ascii="Times New Roman" w:eastAsia="Times New Roman" w:hAnsi="Times New Roman"/>
          <w:sz w:val="28"/>
          <w:szCs w:val="28"/>
        </w:rPr>
      </w:pPr>
    </w:p>
    <w:p w:rsidR="00DA15F6" w:rsidRDefault="00DA15F6" w:rsidP="00DA15F6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DA15F6" w:rsidRDefault="00DA15F6" w:rsidP="00DA15F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15F6" w:rsidRDefault="00DA15F6" w:rsidP="00DA15F6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Пименова Владимира Николаевича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A15F6" w:rsidRDefault="00DA15F6" w:rsidP="00DA15F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</w:t>
      </w:r>
      <w:r>
        <w:rPr>
          <w:rFonts w:ascii="Times New Roman" w:hAnsi="Times New Roman"/>
          <w:sz w:val="28"/>
          <w:szCs w:val="28"/>
        </w:rPr>
        <w:t>я Пименовым Владимиром Николаевичем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Пименова Владимира Николаевича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56:05:1301001: 106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A15F6" w:rsidRDefault="00DA15F6" w:rsidP="00DA15F6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A15F6" w:rsidRDefault="00DA15F6" w:rsidP="00DA15F6">
      <w:pPr>
        <w:tabs>
          <w:tab w:val="left" w:pos="2100"/>
        </w:tabs>
        <w:spacing w:after="0" w:line="240" w:lineRule="auto"/>
      </w:pPr>
    </w:p>
    <w:p w:rsidR="00DA15F6" w:rsidRDefault="00DA15F6" w:rsidP="00DA15F6"/>
    <w:p w:rsidR="00DA15F6" w:rsidRDefault="00DA15F6" w:rsidP="00DA15F6"/>
    <w:p w:rsidR="00187771" w:rsidRDefault="00187771"/>
    <w:sectPr w:rsidR="0018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58"/>
    <w:rsid w:val="00187771"/>
    <w:rsid w:val="003C3072"/>
    <w:rsid w:val="00911658"/>
    <w:rsid w:val="00D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2023-10-24T10:55:00Z</cp:lastPrinted>
  <dcterms:created xsi:type="dcterms:W3CDTF">2023-10-24T10:52:00Z</dcterms:created>
  <dcterms:modified xsi:type="dcterms:W3CDTF">2023-10-24T10:55:00Z</dcterms:modified>
</cp:coreProperties>
</file>