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4D" w:rsidRDefault="00C0204D" w:rsidP="00C0204D">
      <w:pPr>
        <w:jc w:val="right"/>
        <w:rPr>
          <w:noProof/>
        </w:rPr>
      </w:pPr>
    </w:p>
    <w:p w:rsidR="00C0204D" w:rsidRDefault="00C0204D" w:rsidP="00C0204D">
      <w:pPr>
        <w:jc w:val="center"/>
      </w:pPr>
    </w:p>
    <w:p w:rsidR="00C0204D" w:rsidRDefault="00C0204D" w:rsidP="00C0204D">
      <w:pPr>
        <w:jc w:val="center"/>
        <w:rPr>
          <w:szCs w:val="28"/>
        </w:rPr>
      </w:pPr>
    </w:p>
    <w:p w:rsidR="00C0204D" w:rsidRDefault="00C0204D" w:rsidP="00C0204D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C0204D" w:rsidRDefault="00C0204D" w:rsidP="00C0204D">
      <w:pPr>
        <w:jc w:val="center"/>
        <w:rPr>
          <w:szCs w:val="28"/>
        </w:rPr>
      </w:pPr>
      <w:r>
        <w:rPr>
          <w:szCs w:val="28"/>
        </w:rPr>
        <w:t>МУНИЦ</w:t>
      </w:r>
      <w:r w:rsidR="00E622CC">
        <w:rPr>
          <w:szCs w:val="28"/>
        </w:rPr>
        <w:t xml:space="preserve">ИПАЛЬНОГО ОБРАЗОВАНИЯ МОЧЕГАЕВСКИЙ </w:t>
      </w:r>
      <w:r>
        <w:rPr>
          <w:szCs w:val="28"/>
        </w:rPr>
        <w:t xml:space="preserve">  СЕЛЬСОВЕТ </w:t>
      </w:r>
    </w:p>
    <w:p w:rsidR="00C0204D" w:rsidRDefault="00C0204D" w:rsidP="00C0204D">
      <w:pPr>
        <w:jc w:val="center"/>
        <w:rPr>
          <w:szCs w:val="28"/>
        </w:rPr>
      </w:pPr>
      <w:r>
        <w:rPr>
          <w:szCs w:val="28"/>
        </w:rPr>
        <w:t>АСЕКЕЕВСКОГО РАЙОНА ОРЕНБУРГСКОЙ ОБЛАСТИ</w:t>
      </w:r>
    </w:p>
    <w:p w:rsidR="00C0204D" w:rsidRDefault="00C0204D" w:rsidP="00C0204D">
      <w:pPr>
        <w:jc w:val="center"/>
        <w:rPr>
          <w:szCs w:val="28"/>
        </w:rPr>
      </w:pPr>
    </w:p>
    <w:p w:rsidR="00C0204D" w:rsidRDefault="00C0204D" w:rsidP="00C0204D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C0204D" w:rsidRDefault="00C0204D" w:rsidP="00C0204D">
      <w:pPr>
        <w:jc w:val="center"/>
        <w:rPr>
          <w:szCs w:val="28"/>
        </w:rPr>
      </w:pPr>
    </w:p>
    <w:tbl>
      <w:tblPr>
        <w:tblW w:w="9498" w:type="dxa"/>
        <w:tblInd w:w="-34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0204D" w:rsidTr="00C0204D">
        <w:trPr>
          <w:trHeight w:val="100"/>
        </w:trPr>
        <w:tc>
          <w:tcPr>
            <w:tcW w:w="9498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0204D" w:rsidRDefault="00C020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204D" w:rsidRDefault="00E622CC" w:rsidP="00C0204D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szCs w:val="28"/>
        </w:rPr>
        <w:t>07.03.2019</w:t>
      </w:r>
      <w:r w:rsidR="00C0204D">
        <w:rPr>
          <w:szCs w:val="28"/>
        </w:rPr>
        <w:t xml:space="preserve">                  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Мочегай</w:t>
      </w:r>
      <w:proofErr w:type="spellEnd"/>
      <w:r w:rsidR="00C0204D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       № 10</w:t>
      </w:r>
      <w:r w:rsidR="00C0204D">
        <w:rPr>
          <w:szCs w:val="28"/>
        </w:rPr>
        <w:t xml:space="preserve">-п     </w:t>
      </w:r>
    </w:p>
    <w:p w:rsidR="00C0204D" w:rsidRDefault="00C0204D" w:rsidP="00C0204D">
      <w:pPr>
        <w:widowControl w:val="0"/>
        <w:rPr>
          <w:rFonts w:ascii="Arial" w:hAnsi="Arial"/>
          <w:b/>
          <w:sz w:val="32"/>
          <w:szCs w:val="32"/>
        </w:rPr>
      </w:pPr>
    </w:p>
    <w:p w:rsidR="00C0204D" w:rsidRDefault="00C0204D" w:rsidP="00C020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Об утверждении Правил определения требований </w:t>
      </w:r>
      <w:proofErr w:type="gramStart"/>
      <w:r>
        <w:rPr>
          <w:rFonts w:eastAsia="Calibri"/>
          <w:b/>
          <w:sz w:val="28"/>
          <w:szCs w:val="28"/>
        </w:rPr>
        <w:t>к</w:t>
      </w:r>
      <w:proofErr w:type="gramEnd"/>
    </w:p>
    <w:p w:rsidR="00C0204D" w:rsidRDefault="00C0204D" w:rsidP="00C0204D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закупаемым администрацией муниц</w:t>
      </w:r>
      <w:r w:rsidR="00E622CC">
        <w:rPr>
          <w:rFonts w:eastAsia="Calibri"/>
          <w:b/>
          <w:sz w:val="28"/>
          <w:szCs w:val="28"/>
        </w:rPr>
        <w:t xml:space="preserve">ипального образования </w:t>
      </w:r>
      <w:proofErr w:type="spellStart"/>
      <w:r w:rsidR="00E622CC">
        <w:rPr>
          <w:rFonts w:eastAsia="Calibri"/>
          <w:b/>
          <w:sz w:val="28"/>
          <w:szCs w:val="28"/>
        </w:rPr>
        <w:t>Мочегаевский</w:t>
      </w:r>
      <w:proofErr w:type="spellEnd"/>
      <w:r w:rsidR="00E622C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сельсовет </w:t>
      </w:r>
      <w:proofErr w:type="spellStart"/>
      <w:r>
        <w:rPr>
          <w:rFonts w:eastAsia="Calibri"/>
          <w:b/>
          <w:sz w:val="28"/>
          <w:szCs w:val="28"/>
        </w:rPr>
        <w:t>Асекеевского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отдельным видам товаров, работ, услуг (в том числе предельных цен товаров, работ, услуг)</w:t>
      </w:r>
    </w:p>
    <w:p w:rsidR="00C0204D" w:rsidRDefault="00C0204D" w:rsidP="00C0204D">
      <w:pPr>
        <w:widowControl w:val="0"/>
        <w:autoSpaceDE w:val="0"/>
        <w:jc w:val="center"/>
        <w:rPr>
          <w:rFonts w:eastAsia="Calibri"/>
          <w:b/>
          <w:bCs/>
          <w:sz w:val="28"/>
          <w:szCs w:val="28"/>
        </w:rPr>
      </w:pPr>
    </w:p>
    <w:p w:rsidR="00C0204D" w:rsidRDefault="00C0204D" w:rsidP="00C0204D">
      <w:pPr>
        <w:widowControl w:val="0"/>
        <w:autoSpaceDE w:val="0"/>
        <w:jc w:val="center"/>
        <w:rPr>
          <w:rFonts w:ascii="Arial" w:hAnsi="Arial"/>
          <w:b/>
          <w:bCs/>
        </w:rPr>
      </w:pPr>
    </w:p>
    <w:p w:rsidR="00C0204D" w:rsidRDefault="00C0204D" w:rsidP="00C0204D">
      <w:pPr>
        <w:widowControl w:val="0"/>
        <w:autoSpaceDE w:val="0"/>
        <w:ind w:firstLine="540"/>
        <w:jc w:val="both"/>
        <w:rPr>
          <w:rFonts w:ascii="Arial" w:hAnsi="Arial"/>
          <w:b/>
          <w:bCs/>
        </w:rPr>
      </w:pPr>
    </w:p>
    <w:p w:rsidR="00C0204D" w:rsidRDefault="00C0204D" w:rsidP="00C02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муниц</w:t>
      </w:r>
      <w:r w:rsidR="00E622C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E622CC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="00E622CC">
        <w:rPr>
          <w:rFonts w:ascii="Times New Roman" w:hAnsi="Times New Roman" w:cs="Times New Roman"/>
          <w:sz w:val="28"/>
          <w:szCs w:val="28"/>
        </w:rPr>
        <w:t xml:space="preserve"> </w:t>
      </w:r>
      <w:r w:rsidR="00A92DBB">
        <w:rPr>
          <w:rFonts w:ascii="Times New Roman" w:hAnsi="Times New Roman" w:cs="Times New Roman"/>
          <w:sz w:val="28"/>
          <w:szCs w:val="28"/>
        </w:rPr>
        <w:t xml:space="preserve"> сельсовет от            07.03.2019 №08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 постановляю:</w:t>
      </w:r>
    </w:p>
    <w:p w:rsidR="00C0204D" w:rsidRDefault="00C0204D" w:rsidP="00C02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определения требований к закупаемым администрацией муниц</w:t>
      </w:r>
      <w:r w:rsidR="00E622C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E622CC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="00E6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отдельным видам товаров, работ, услуг (в том числе предельных цен товаров, работ, услуг) согласно приложению.</w:t>
      </w:r>
    </w:p>
    <w:p w:rsidR="00C0204D" w:rsidRDefault="00C0204D" w:rsidP="00C02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0204D" w:rsidRDefault="00C0204D" w:rsidP="00C02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 силу со дня его подписания.</w:t>
      </w:r>
    </w:p>
    <w:p w:rsidR="00C0204D" w:rsidRDefault="00C0204D" w:rsidP="00C0204D">
      <w:pPr>
        <w:pStyle w:val="ConsPlusNormal"/>
        <w:widowControl/>
        <w:tabs>
          <w:tab w:val="left" w:pos="993"/>
        </w:tabs>
        <w:autoSpaceDE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муниц</w:t>
      </w:r>
      <w:r w:rsidR="00E622CC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E622CC">
        <w:rPr>
          <w:rFonts w:ascii="Times New Roman" w:hAnsi="Times New Roman" w:cs="Times New Roman"/>
          <w:sz w:val="28"/>
          <w:szCs w:val="28"/>
        </w:rPr>
        <w:t>Мочегаевский</w:t>
      </w:r>
      <w:proofErr w:type="spellEnd"/>
      <w:r w:rsidR="00E62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сельсовет, а также в единой информационной системе в сфере закупок в информационно-телекоммуникационной сети «Интернет».</w:t>
      </w:r>
    </w:p>
    <w:p w:rsidR="00C0204D" w:rsidRDefault="00C0204D" w:rsidP="00C0204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widowControl w:val="0"/>
        <w:rPr>
          <w:sz w:val="28"/>
          <w:szCs w:val="28"/>
        </w:rPr>
      </w:pPr>
    </w:p>
    <w:p w:rsidR="00C0204D" w:rsidRDefault="00C0204D" w:rsidP="00C0204D">
      <w:pPr>
        <w:widowControl w:val="0"/>
        <w:rPr>
          <w:sz w:val="28"/>
          <w:szCs w:val="28"/>
        </w:rPr>
      </w:pPr>
    </w:p>
    <w:p w:rsidR="00C0204D" w:rsidRDefault="00C0204D" w:rsidP="00C020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E622CC">
        <w:rPr>
          <w:sz w:val="28"/>
          <w:szCs w:val="28"/>
        </w:rPr>
        <w:t xml:space="preserve">                                      </w:t>
      </w:r>
      <w:proofErr w:type="spellStart"/>
      <w:r w:rsidR="00E622CC">
        <w:rPr>
          <w:sz w:val="28"/>
          <w:szCs w:val="28"/>
        </w:rPr>
        <w:t>Ю.Е.Переседов</w:t>
      </w:r>
      <w:proofErr w:type="spellEnd"/>
    </w:p>
    <w:p w:rsidR="00C0204D" w:rsidRDefault="00C0204D" w:rsidP="00C0204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622CC">
        <w:rPr>
          <w:sz w:val="28"/>
          <w:szCs w:val="28"/>
        </w:rPr>
        <w:t xml:space="preserve">                     </w:t>
      </w:r>
    </w:p>
    <w:p w:rsidR="00C0204D" w:rsidRDefault="00C0204D" w:rsidP="00C0204D">
      <w:pPr>
        <w:widowControl w:val="0"/>
        <w:rPr>
          <w:sz w:val="28"/>
          <w:szCs w:val="28"/>
        </w:rPr>
      </w:pPr>
    </w:p>
    <w:p w:rsidR="00C0204D" w:rsidRDefault="00C0204D" w:rsidP="00C0204D">
      <w:pPr>
        <w:widowControl w:val="0"/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E622CC" w:rsidRDefault="00E622CC" w:rsidP="00C0204D">
      <w:pPr>
        <w:ind w:left="3969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E622CC" w:rsidRDefault="00E622CC" w:rsidP="00C0204D">
      <w:pPr>
        <w:ind w:left="3969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C0204D" w:rsidRDefault="00C0204D" w:rsidP="00C0204D">
      <w:pPr>
        <w:ind w:left="396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>Приложение</w:t>
      </w:r>
    </w:p>
    <w:p w:rsidR="00C0204D" w:rsidRDefault="00C0204D" w:rsidP="00C0204D">
      <w:pPr>
        <w:ind w:left="396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к постановлению администрации </w:t>
      </w:r>
    </w:p>
    <w:p w:rsidR="00C0204D" w:rsidRDefault="00E622CC" w:rsidP="00C0204D">
      <w:pPr>
        <w:ind w:left="3969"/>
        <w:jc w:val="right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Мочегаевский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0204D">
        <w:rPr>
          <w:rFonts w:eastAsia="Calibri"/>
          <w:b/>
          <w:bCs/>
          <w:sz w:val="28"/>
          <w:szCs w:val="28"/>
          <w:lang w:eastAsia="en-US"/>
        </w:rPr>
        <w:t xml:space="preserve"> сельсовет </w:t>
      </w:r>
    </w:p>
    <w:p w:rsidR="00C0204D" w:rsidRDefault="00E622CC" w:rsidP="00C0204D">
      <w:pPr>
        <w:ind w:left="3969"/>
        <w:jc w:val="right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 07.03.2019 № 10</w:t>
      </w:r>
      <w:r w:rsidR="00C0204D">
        <w:rPr>
          <w:rFonts w:eastAsia="Calibri"/>
          <w:b/>
          <w:bCs/>
          <w:sz w:val="28"/>
          <w:szCs w:val="28"/>
          <w:lang w:eastAsia="en-US"/>
        </w:rPr>
        <w:t>-п</w:t>
      </w:r>
    </w:p>
    <w:p w:rsidR="00C0204D" w:rsidRDefault="00C0204D" w:rsidP="00C0204D">
      <w:pPr>
        <w:jc w:val="right"/>
        <w:rPr>
          <w:rFonts w:eastAsia="Calibri"/>
          <w:bCs/>
          <w:sz w:val="28"/>
          <w:szCs w:val="28"/>
          <w:lang w:eastAsia="en-US"/>
        </w:rPr>
      </w:pPr>
    </w:p>
    <w:p w:rsidR="00C0204D" w:rsidRDefault="00C0204D" w:rsidP="00C0204D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29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C0204D" w:rsidRDefault="00C0204D" w:rsidP="00C0204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определения требований к закупаемым администрацией муниц</w:t>
      </w:r>
      <w:r w:rsidR="00E622CC">
        <w:rPr>
          <w:rFonts w:eastAsia="Calibri"/>
          <w:b/>
          <w:sz w:val="28"/>
          <w:szCs w:val="28"/>
        </w:rPr>
        <w:t xml:space="preserve">ипального образования </w:t>
      </w:r>
      <w:proofErr w:type="spellStart"/>
      <w:r w:rsidR="00E622CC">
        <w:rPr>
          <w:rFonts w:eastAsia="Calibri"/>
          <w:b/>
          <w:sz w:val="28"/>
          <w:szCs w:val="28"/>
        </w:rPr>
        <w:t>Мочегаевский</w:t>
      </w:r>
      <w:proofErr w:type="spellEnd"/>
      <w:r w:rsidR="00E622CC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сельсовет </w:t>
      </w:r>
      <w:proofErr w:type="spellStart"/>
      <w:r>
        <w:rPr>
          <w:rFonts w:eastAsia="Calibri"/>
          <w:b/>
          <w:sz w:val="28"/>
          <w:szCs w:val="28"/>
        </w:rPr>
        <w:t>Асекеевского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  отдельным видам товаров, работ, услуг</w:t>
      </w:r>
    </w:p>
    <w:p w:rsidR="00C0204D" w:rsidRDefault="00C0204D" w:rsidP="00C0204D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том числе предельных цен товаров, работ, услуг)</w:t>
      </w:r>
    </w:p>
    <w:p w:rsidR="00C0204D" w:rsidRDefault="00C0204D" w:rsidP="00C0204D">
      <w:pPr>
        <w:pStyle w:val="ConsPlusTitle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Асекеевского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 муници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утверждает, определенные в соответствии с настоящими Правилами, требования к закупаемым ей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перечень).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составляется по форме согласно </w:t>
      </w:r>
      <w:hyperlink r:id="rId6" w:anchor="P8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приложению №1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7" w:anchor="P17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приложением №2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- обязательный перечень).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перечне определяются: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перечень при условии, если средняя арифметическая сумма значений следующих критериев превышает 20 процентов: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доля расходов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 за отчетный финансовый год в общем объеме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отдельного вида товаров, работ, услуг для обеспечения нужд, заключенных в отчетном финансовом году, в общем количестве контрактов администрации,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муниципального обр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услуг, заключенных в отчетном финансовом году.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целях формирования перечня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Кислинский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r:id="rId8" w:anchor="P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при формировании перечня вправе включить в него дополнительно: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9" w:anchor="P5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0" w:anchor="P8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приложения №1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Значения потребительских свойств и иных характеристик (в том числе предельные цены) отдельных видов товаров, работ, услуг, включенных в перечень, устанавливаются: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и подведомственных ей  учреждений</w:t>
      </w:r>
      <w:r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  <w:proofErr w:type="gramEnd"/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Дополнительно включаемые в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C0204D" w:rsidRDefault="00C0204D" w:rsidP="00C0204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Предельные цены товаров, работ, услуг устанавливаются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администрацией муниц</w:t>
      </w:r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ипального образования </w:t>
      </w:r>
      <w:proofErr w:type="spellStart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>Мочегаевский</w:t>
      </w:r>
      <w:proofErr w:type="spellEnd"/>
      <w:r w:rsidR="00E622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требованиями к определению нормативных затрат установлены нормативы цены на соответствующие товары, работы, услуги.</w:t>
      </w: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rPr>
          <w:sz w:val="28"/>
          <w:szCs w:val="28"/>
        </w:rPr>
      </w:pPr>
    </w:p>
    <w:p w:rsidR="00C0204D" w:rsidRDefault="00C0204D" w:rsidP="00C0204D">
      <w:pPr>
        <w:suppressAutoHyphens w:val="0"/>
        <w:rPr>
          <w:sz w:val="28"/>
          <w:szCs w:val="28"/>
        </w:rPr>
        <w:sectPr w:rsidR="00C0204D">
          <w:pgSz w:w="11906" w:h="16838"/>
          <w:pgMar w:top="1134" w:right="851" w:bottom="1134" w:left="1701" w:header="720" w:footer="720" w:gutter="0"/>
          <w:cols w:space="720"/>
        </w:sectPr>
      </w:pP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Правилам определения требований к закупаемым заказчиками отдельным видам товаров, работ, услуг (в том числе предельные цены товаров, работ, услуг)»</w:t>
      </w: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(форма)</w:t>
      </w:r>
    </w:p>
    <w:p w:rsidR="00C0204D" w:rsidRDefault="00C0204D" w:rsidP="00C0204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204D" w:rsidRDefault="00C0204D" w:rsidP="00C020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86"/>
      <w:bookmarkEnd w:id="2"/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0204D" w:rsidRDefault="00C0204D" w:rsidP="00C020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</w:t>
      </w:r>
    </w:p>
    <w:p w:rsidR="00C0204D" w:rsidRDefault="00C0204D" w:rsidP="00C0204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</w:t>
      </w:r>
    </w:p>
    <w:tbl>
      <w:tblPr>
        <w:tblW w:w="153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6"/>
        <w:gridCol w:w="852"/>
        <w:gridCol w:w="1989"/>
        <w:gridCol w:w="851"/>
        <w:gridCol w:w="1134"/>
        <w:gridCol w:w="992"/>
        <w:gridCol w:w="1276"/>
        <w:gridCol w:w="993"/>
        <w:gridCol w:w="993"/>
        <w:gridCol w:w="1275"/>
        <w:gridCol w:w="285"/>
        <w:gridCol w:w="1396"/>
        <w:gridCol w:w="1397"/>
        <w:gridCol w:w="1406"/>
      </w:tblGrid>
      <w:tr w:rsidR="00C0204D" w:rsidTr="00C0204D">
        <w:trPr>
          <w:cantSplit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сельского поселения в обязательном перечне</w:t>
            </w:r>
          </w:p>
        </w:tc>
        <w:tc>
          <w:tcPr>
            <w:tcW w:w="6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C0204D" w:rsidTr="00C0204D">
        <w:trPr>
          <w:cantSplit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сельского поселения в обязательном  перечне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функциональное назначение*</w:t>
            </w:r>
          </w:p>
        </w:tc>
      </w:tr>
      <w:tr w:rsidR="00C0204D" w:rsidTr="00C0204D"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№2  к Правилам определения требований к закупаемым администрацией муниц</w:t>
            </w:r>
            <w:r w:rsidR="00E622CC">
              <w:rPr>
                <w:rFonts w:ascii="Times New Roman" w:hAnsi="Times New Roman" w:cs="Times New Roman"/>
                <w:sz w:val="20"/>
                <w:szCs w:val="20"/>
              </w:rPr>
              <w:t xml:space="preserve">ипального образования  </w:t>
            </w:r>
            <w:proofErr w:type="spellStart"/>
            <w:r w:rsidR="00E622CC">
              <w:rPr>
                <w:rFonts w:ascii="Times New Roman" w:hAnsi="Times New Roman" w:cs="Times New Roman"/>
                <w:sz w:val="20"/>
                <w:szCs w:val="20"/>
              </w:rPr>
              <w:t>Мочегаевский</w:t>
            </w:r>
            <w:proofErr w:type="spellEnd"/>
            <w:r w:rsidR="00E62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отдельным видам  товаров, работ/, услуг (в том числе предельных цен товаров, работ, услуг), утверждённых постановлением администрации  муниц</w:t>
            </w:r>
            <w:r w:rsidR="00E622CC">
              <w:rPr>
                <w:rFonts w:ascii="Times New Roman" w:hAnsi="Times New Roman" w:cs="Times New Roman"/>
                <w:sz w:val="20"/>
                <w:szCs w:val="20"/>
              </w:rPr>
              <w:t xml:space="preserve">ипального образования  </w:t>
            </w:r>
            <w:proofErr w:type="spellStart"/>
            <w:r w:rsidR="00E622CC">
              <w:rPr>
                <w:rFonts w:ascii="Times New Roman" w:hAnsi="Times New Roman" w:cs="Times New Roman"/>
                <w:sz w:val="20"/>
                <w:szCs w:val="20"/>
              </w:rPr>
              <w:t>Мочегаевский</w:t>
            </w:r>
            <w:proofErr w:type="spellEnd"/>
            <w:r w:rsidR="00E62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 от .0</w:t>
            </w:r>
            <w:r w:rsidR="00A92D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2DBB">
              <w:rPr>
                <w:rFonts w:ascii="Times New Roman" w:hAnsi="Times New Roman" w:cs="Times New Roman"/>
                <w:sz w:val="20"/>
                <w:szCs w:val="20"/>
              </w:rPr>
              <w:t>03.2019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-</w:t>
            </w:r>
            <w:r w:rsidR="00A92DB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4D" w:rsidTr="00C0204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04D" w:rsidTr="00C0204D">
        <w:tc>
          <w:tcPr>
            <w:tcW w:w="153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администрацией му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образования  </w:t>
            </w:r>
            <w:proofErr w:type="spellStart"/>
            <w:r w:rsidR="00E622CC">
              <w:rPr>
                <w:rFonts w:ascii="Times New Roman" w:hAnsi="Times New Roman" w:cs="Times New Roman"/>
                <w:b/>
                <w:sz w:val="20"/>
                <w:szCs w:val="20"/>
              </w:rPr>
              <w:t>Мочегаевский</w:t>
            </w:r>
            <w:proofErr w:type="spellEnd"/>
            <w:r w:rsidR="00E62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</w:t>
            </w:r>
          </w:p>
        </w:tc>
      </w:tr>
      <w:tr w:rsidR="00C0204D" w:rsidTr="00C0204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04D" w:rsidRDefault="00C0204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4D" w:rsidRDefault="00C0204D">
            <w:pPr>
              <w:pStyle w:val="a4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04D" w:rsidRDefault="00C0204D" w:rsidP="00C0204D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0204D" w:rsidRDefault="00C0204D" w:rsidP="00C0204D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4" w:name="P153"/>
      <w:bookmarkEnd w:id="4"/>
      <w:r>
        <w:rPr>
          <w:rFonts w:ascii="Times New Roman" w:hAnsi="Times New Roman" w:cs="Times New Roman"/>
          <w:sz w:val="20"/>
          <w:szCs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0204D" w:rsidRDefault="00C0204D" w:rsidP="00C020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pStyle w:val="a4"/>
        <w:ind w:left="7370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pStyle w:val="a4"/>
        <w:ind w:left="7370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pStyle w:val="a4"/>
        <w:ind w:left="7370"/>
        <w:rPr>
          <w:rFonts w:ascii="Times New Roman" w:hAnsi="Times New Roman" w:cs="Times New Roman"/>
          <w:sz w:val="28"/>
          <w:szCs w:val="28"/>
        </w:rPr>
      </w:pP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Правилам определения требований к закупаемым заказчиками отдельным видам товаров, работ, услуг (в том числе предельные цены товаров, работ, услуг)»</w:t>
      </w:r>
    </w:p>
    <w:p w:rsidR="00C0204D" w:rsidRDefault="00C0204D" w:rsidP="00C0204D">
      <w:pPr>
        <w:pStyle w:val="a4"/>
        <w:ind w:left="737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(форма)</w:t>
      </w:r>
    </w:p>
    <w:p w:rsidR="00C0204D" w:rsidRDefault="00C0204D" w:rsidP="00C0204D">
      <w:pPr>
        <w:pStyle w:val="a4"/>
        <w:ind w:left="7370"/>
        <w:rPr>
          <w:rFonts w:ascii="Times New Roman" w:hAnsi="Times New Roman" w:cs="Times New Roman"/>
          <w:b/>
          <w:bCs/>
          <w:sz w:val="28"/>
          <w:szCs w:val="28"/>
        </w:rPr>
      </w:pPr>
    </w:p>
    <w:p w:rsidR="00C0204D" w:rsidRPr="00E622CC" w:rsidRDefault="00C0204D" w:rsidP="00C020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622CC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C0204D" w:rsidRPr="00E622CC" w:rsidRDefault="00C0204D" w:rsidP="00C0204D">
      <w:pPr>
        <w:pStyle w:val="1"/>
        <w:widowControl w:val="0"/>
        <w:shd w:val="clear" w:color="auto" w:fill="auto"/>
        <w:spacing w:before="0" w:line="232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E622CC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0204D" w:rsidRDefault="00C0204D" w:rsidP="00C0204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49"/>
        <w:gridCol w:w="2836"/>
        <w:gridCol w:w="3684"/>
        <w:gridCol w:w="1276"/>
        <w:gridCol w:w="1418"/>
        <w:gridCol w:w="2267"/>
        <w:gridCol w:w="2267"/>
      </w:tblGrid>
      <w:tr w:rsidR="00C0204D" w:rsidTr="00C0204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left="-1501" w:right="-62" w:firstLine="10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204D" w:rsidRDefault="00C0204D">
            <w:pPr>
              <w:pStyle w:val="ConsPlusNormal"/>
              <w:ind w:left="-1439" w:right="-62" w:firstLine="109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right="-6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ОКПД</w:t>
              </w:r>
            </w:hyperlink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C0204D" w:rsidTr="00C0204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C0204D" w:rsidTr="00C0204D">
        <w:trPr>
          <w:trHeight w:val="23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C0204D" w:rsidTr="00C0204D">
        <w:trPr>
          <w:trHeight w:val="121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Младшие должности муниципальной службы</w:t>
            </w:r>
          </w:p>
        </w:tc>
      </w:tr>
    </w:tbl>
    <w:p w:rsidR="00C0204D" w:rsidRDefault="00C0204D" w:rsidP="00C0204D">
      <w:pPr>
        <w:rPr>
          <w:sz w:val="2"/>
          <w:szCs w:val="2"/>
        </w:rPr>
      </w:pPr>
    </w:p>
    <w:tbl>
      <w:tblPr>
        <w:tblW w:w="1513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49"/>
        <w:gridCol w:w="2836"/>
        <w:gridCol w:w="3684"/>
        <w:gridCol w:w="1276"/>
        <w:gridCol w:w="1418"/>
        <w:gridCol w:w="2267"/>
        <w:gridCol w:w="2267"/>
      </w:tblGrid>
      <w:tr w:rsidR="00C0204D" w:rsidTr="00C0204D">
        <w:trPr>
          <w:tblHeader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0204D" w:rsidTr="00C0204D">
        <w:trPr>
          <w:trHeight w:val="32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объем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3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 автоматической обработки данных: запоминающие устройства, устройства ввода, устройства вывода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объем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29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 печати (струйный/</w:t>
            </w:r>
            <w:proofErr w:type="gramEnd"/>
          </w:p>
          <w:p w:rsidR="00C0204D" w:rsidRDefault="00C0204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лазерный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принтера/ 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7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26.30.22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Аппараты телефонные для сотовых сетей связи или для прочих беспроводных сетей.</w:t>
            </w:r>
          </w:p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по требуемой продукции: телефоны мобильные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proofErr w:type="gramEnd"/>
          </w:p>
          <w:p w:rsidR="00C0204D" w:rsidRDefault="00C0204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кнопочный</w:t>
            </w:r>
            <w:proofErr w:type="gramEnd"/>
            <w:r>
              <w:rPr>
                <w:rFonts w:ascii="Times New Roman" w:hAnsi="Times New Roman" w:cs="Times New Roman"/>
              </w:rPr>
              <w:t>), количество SIM-карт, 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</w:rPr>
              <w:t>Wi-Fi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>, USB, GPS)</w:t>
            </w:r>
          </w:p>
          <w:p w:rsidR="00C0204D" w:rsidRDefault="00C0204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8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righ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38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7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rPr>
                <w:sz w:val="20"/>
              </w:rPr>
            </w:pPr>
            <w:r>
              <w:rPr>
                <w:sz w:val="20"/>
              </w:rPr>
              <w:t>предельная цена</w:t>
            </w:r>
          </w:p>
          <w:p w:rsidR="00C0204D" w:rsidRDefault="00C0204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16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сидения, преимущественно с металлическим каркасом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rPr>
          <w:trHeight w:val="1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04D" w:rsidRDefault="00C0204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кожа натуральная;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04D" w:rsidTr="00C0204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каркаса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массив древесины «ценных» пород (твердолиственных и тропических);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пород: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C0204D" w:rsidTr="00C0204D"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D" w:rsidRDefault="00C0204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– кожа натуральная;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– искусственная кожа;</w:t>
            </w:r>
          </w:p>
          <w:p w:rsidR="00C0204D" w:rsidRDefault="00C020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C0204D" w:rsidRDefault="00C0204D" w:rsidP="00C0204D">
      <w:pPr>
        <w:pStyle w:val="ConsPlusNormal"/>
        <w:rPr>
          <w:rFonts w:ascii="Times New Roman" w:hAnsi="Times New Roman" w:cs="Times New Roman"/>
        </w:rPr>
      </w:pPr>
    </w:p>
    <w:p w:rsidR="00C0204D" w:rsidRDefault="00C0204D" w:rsidP="00C0204D">
      <w:pPr>
        <w:ind w:right="-104"/>
        <w:jc w:val="both"/>
        <w:rPr>
          <w:sz w:val="20"/>
        </w:rPr>
      </w:pPr>
    </w:p>
    <w:p w:rsidR="00C0204D" w:rsidRDefault="00C0204D" w:rsidP="00C0204D">
      <w:pPr>
        <w:ind w:right="-104"/>
        <w:jc w:val="both"/>
        <w:rPr>
          <w:sz w:val="22"/>
          <w:szCs w:val="22"/>
        </w:rPr>
      </w:pPr>
    </w:p>
    <w:p w:rsidR="00C0204D" w:rsidRDefault="00C0204D" w:rsidP="00C0204D">
      <w:pPr>
        <w:pStyle w:val="a4"/>
        <w:ind w:left="7370"/>
        <w:rPr>
          <w:rFonts w:ascii="Times New Roman" w:hAnsi="Times New Roman" w:cs="Times New Roman"/>
          <w:b/>
          <w:bCs/>
          <w:sz w:val="28"/>
          <w:szCs w:val="28"/>
        </w:rPr>
      </w:pPr>
    </w:p>
    <w:p w:rsidR="009A64C1" w:rsidRDefault="009A64C1"/>
    <w:sectPr w:rsidR="009A64C1" w:rsidSect="00C02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7"/>
    <w:rsid w:val="00457AE7"/>
    <w:rsid w:val="009A64C1"/>
    <w:rsid w:val="00A92DBB"/>
    <w:rsid w:val="00C0204D"/>
    <w:rsid w:val="00E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204D"/>
    <w:rPr>
      <w:color w:val="0000FF"/>
      <w:u w:val="single"/>
    </w:rPr>
  </w:style>
  <w:style w:type="paragraph" w:styleId="a4">
    <w:name w:val="No Spacing"/>
    <w:qFormat/>
    <w:rsid w:val="00C020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C020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20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C0204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0204D"/>
    <w:pPr>
      <w:shd w:val="clear" w:color="auto" w:fill="FFFFFF"/>
      <w:suppressAutoHyphens w:val="0"/>
      <w:spacing w:before="360" w:line="32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4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204D"/>
    <w:rPr>
      <w:color w:val="0000FF"/>
      <w:u w:val="single"/>
    </w:rPr>
  </w:style>
  <w:style w:type="paragraph" w:styleId="a4">
    <w:name w:val="No Spacing"/>
    <w:qFormat/>
    <w:rsid w:val="00C0204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rsid w:val="00C020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0204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character" w:customStyle="1" w:styleId="a5">
    <w:name w:val="Основной текст_"/>
    <w:basedOn w:val="a0"/>
    <w:link w:val="1"/>
    <w:locked/>
    <w:rsid w:val="00C0204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C0204D"/>
    <w:pPr>
      <w:shd w:val="clear" w:color="auto" w:fill="FFFFFF"/>
      <w:suppressAutoHyphens w:val="0"/>
      <w:spacing w:before="360" w:line="32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020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04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&#1055;&#1054;&#1057;&#1058;&#1040;&#1053;&#1054;&#1042;&#1051;&#1045;&#1053;&#1048;&#1045;%20&#8470;33-&#1055;%20&#1054;&#1058;%2029.11.2016-2.doc" TargetMode="External"/><Relationship Id="rId13" Type="http://schemas.openxmlformats.org/officeDocument/2006/relationships/hyperlink" Target="consultantplus://offline/ref=505ECCE4C0D94F04C6536136E28B1CC4D3C52E0C420912E524DACD64DDeAs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AppData\Local\Temp\&#1055;&#1054;&#1057;&#1058;&#1040;&#1053;&#1054;&#1042;&#1051;&#1045;&#1053;&#1048;&#1045;%20&#8470;33-&#1055;%20&#1054;&#1058;%2029.11.2016-2.doc" TargetMode="External"/><Relationship Id="rId12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AppData\Local\Temp\&#1055;&#1054;&#1057;&#1058;&#1040;&#1053;&#1054;&#1042;&#1051;&#1045;&#1053;&#1048;&#1045;%20&#8470;33-&#1055;%20&#1054;&#1058;%2029.11.2016-2.doc" TargetMode="External"/><Relationship Id="rId11" Type="http://schemas.openxmlformats.org/officeDocument/2006/relationships/hyperlink" Target="consultantplus://offline/ref=D57BEBF324FF99F19729ED8A16BFED729E351D28DDB211679EFD830FFA6B2EEC86EB6BAC8B3E7C0ADEC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\AppData\Local\Temp\&#1055;&#1054;&#1057;&#1058;&#1040;&#1053;&#1054;&#1042;&#1051;&#1045;&#1053;&#1048;&#1045;%20&#8470;33-&#1055;%20&#1054;&#1058;%2029.11.2016-2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AppData\Local\Temp\&#1055;&#1054;&#1057;&#1058;&#1040;&#1053;&#1054;&#1042;&#1051;&#1045;&#1053;&#1048;&#1045;%20&#8470;33-&#1055;%20&#1054;&#1058;%2029.11.2016-2.doc" TargetMode="External"/><Relationship Id="rId14" Type="http://schemas.openxmlformats.org/officeDocument/2006/relationships/hyperlink" Target="consultantplus://offline/ref=505ECCE4C0D94F04C6536136E28B1CC4D3CB2F0F460B12E524DACD64DDeA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2614-2C17-4433-A8DD-A3B53FD9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2019-03-11T07:33:00Z</cp:lastPrinted>
  <dcterms:created xsi:type="dcterms:W3CDTF">2019-03-07T05:50:00Z</dcterms:created>
  <dcterms:modified xsi:type="dcterms:W3CDTF">2019-03-11T07:34:00Z</dcterms:modified>
</cp:coreProperties>
</file>